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46" w:rsidRDefault="009E2E46" w:rsidP="009E2E46">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Effet de différent volume des fibres végétales (Diss) sur le comportement physico-mécanique des composites cimentaires à base de diss </w:t>
      </w:r>
    </w:p>
    <w:p w:rsidR="009E2E46" w:rsidRPr="00105C8D" w:rsidRDefault="009E2E46" w:rsidP="009E2E46">
      <w:pPr>
        <w:spacing w:line="240" w:lineRule="auto"/>
        <w:jc w:val="center"/>
        <w:rPr>
          <w:rFonts w:ascii="Times New Roman" w:eastAsia="Times New Roman" w:hAnsi="Times New Roman" w:cs="Times New Roman"/>
          <w:b/>
          <w:sz w:val="24"/>
          <w:szCs w:val="24"/>
          <w:vertAlign w:val="superscript"/>
        </w:rPr>
      </w:pPr>
      <w:r w:rsidRPr="00105C8D">
        <w:rPr>
          <w:rFonts w:ascii="Times New Roman" w:eastAsia="Times New Roman" w:hAnsi="Times New Roman" w:cs="Times New Roman"/>
          <w:sz w:val="24"/>
          <w:szCs w:val="24"/>
        </w:rPr>
        <w:t>A. Sellami</w:t>
      </w:r>
      <w:r w:rsidRPr="00105C8D">
        <w:rPr>
          <w:rFonts w:ascii="Times New Roman" w:eastAsia="Times New Roman" w:hAnsi="Times New Roman" w:cs="Times New Roman"/>
          <w:sz w:val="24"/>
          <w:szCs w:val="24"/>
          <w:vertAlign w:val="superscript"/>
        </w:rPr>
        <w:t>1</w:t>
      </w:r>
      <w:r w:rsidRPr="00105C8D">
        <w:rPr>
          <w:rFonts w:ascii="Times New Roman" w:eastAsia="Times New Roman" w:hAnsi="Times New Roman" w:cs="Times New Roman"/>
          <w:sz w:val="24"/>
          <w:szCs w:val="24"/>
        </w:rPr>
        <w:t>, M.Merzoud</w:t>
      </w:r>
      <w:r w:rsidRPr="00105C8D">
        <w:rPr>
          <w:rFonts w:ascii="Times New Roman" w:eastAsia="Times New Roman" w:hAnsi="Times New Roman" w:cs="Times New Roman"/>
          <w:sz w:val="24"/>
          <w:szCs w:val="24"/>
          <w:vertAlign w:val="superscript"/>
        </w:rPr>
        <w:t>2</w:t>
      </w:r>
    </w:p>
    <w:p w:rsidR="00AD235C" w:rsidRDefault="00E43C4F" w:rsidP="009E2E46">
      <w:pPr>
        <w:jc w:val="center"/>
      </w:pPr>
      <w:hyperlink r:id="rId4">
        <w:r w:rsidR="009E2E46" w:rsidRPr="00382F98">
          <w:rPr>
            <w:rFonts w:ascii="Times New Roman" w:eastAsia="Times New Roman" w:hAnsi="Times New Roman" w:cs="Times New Roman"/>
            <w:color w:val="0000FF"/>
            <w:szCs w:val="28"/>
            <w:u w:val="single"/>
          </w:rPr>
          <w:t>asmasellami51@yahoo.fr</w:t>
        </w:r>
      </w:hyperlink>
    </w:p>
    <w:p w:rsidR="009E2E46" w:rsidRDefault="009E2E46" w:rsidP="009E2E46">
      <w:pPr>
        <w:tabs>
          <w:tab w:val="left" w:pos="4002"/>
        </w:tabs>
        <w:spacing w:after="0"/>
        <w:rPr>
          <w:rFonts w:ascii="Times New Roman" w:eastAsia="Times New Roman" w:hAnsi="Times New Roman" w:cs="Times New Roman"/>
          <w:b/>
          <w:sz w:val="20"/>
          <w:szCs w:val="20"/>
        </w:rPr>
        <w:sectPr w:rsidR="009E2E46" w:rsidSect="00AD235C">
          <w:pgSz w:w="11906" w:h="16838"/>
          <w:pgMar w:top="1417" w:right="1417" w:bottom="1417" w:left="1417" w:header="708" w:footer="708" w:gutter="0"/>
          <w:cols w:space="708"/>
          <w:docGrid w:linePitch="360"/>
        </w:sectPr>
      </w:pPr>
    </w:p>
    <w:p w:rsidR="009E2E46" w:rsidRPr="0056217E" w:rsidRDefault="009E2E46" w:rsidP="009E2E46">
      <w:pPr>
        <w:tabs>
          <w:tab w:val="left" w:pos="4002"/>
        </w:tabs>
        <w:spacing w:after="0"/>
        <w:rPr>
          <w:rFonts w:ascii="Times New Roman" w:eastAsia="Times New Roman" w:hAnsi="Times New Roman" w:cs="Times New Roman"/>
          <w:b/>
          <w:sz w:val="20"/>
          <w:szCs w:val="20"/>
        </w:rPr>
      </w:pPr>
      <w:r w:rsidRPr="009E2E46">
        <w:rPr>
          <w:rFonts w:ascii="Times New Roman" w:eastAsia="Times New Roman" w:hAnsi="Times New Roman" w:cs="Times New Roman"/>
          <w:b/>
          <w:sz w:val="24"/>
          <w:szCs w:val="24"/>
        </w:rPr>
        <w:lastRenderedPageBreak/>
        <w:t>Résumé :</w:t>
      </w:r>
      <w:r w:rsidRPr="0056217E">
        <w:rPr>
          <w:rFonts w:ascii="Times New Roman" w:eastAsia="Times New Roman" w:hAnsi="Times New Roman" w:cs="Times New Roman"/>
          <w:b/>
          <w:sz w:val="20"/>
          <w:szCs w:val="20"/>
        </w:rPr>
        <w:tab/>
      </w:r>
    </w:p>
    <w:p w:rsidR="009E2E46" w:rsidRPr="0056217E" w:rsidRDefault="009E2E46" w:rsidP="009E2E46">
      <w:pPr>
        <w:autoSpaceDE w:val="0"/>
        <w:autoSpaceDN w:val="0"/>
        <w:adjustRightInd w:val="0"/>
        <w:spacing w:after="0" w:line="240" w:lineRule="auto"/>
        <w:jc w:val="both"/>
        <w:rPr>
          <w:rFonts w:ascii="Times New Roman" w:hAnsi="Times New Roman"/>
          <w:sz w:val="20"/>
          <w:szCs w:val="20"/>
        </w:rPr>
      </w:pPr>
      <w:r w:rsidRPr="0056217E">
        <w:rPr>
          <w:rFonts w:ascii="Times New Roman" w:hAnsi="Times New Roman"/>
          <w:sz w:val="20"/>
          <w:szCs w:val="20"/>
        </w:rPr>
        <w:t>L’incorporation des fibres végétales dans les matrices cimentaires pour l’intérêt d’augmenter ses caractéristiques mécaniques, est une technique de plus en plus utilisée. L’Algérie a lancé depuis quelques années un vaste plan de recherche pour valoriser ce genre des fibres.</w:t>
      </w:r>
    </w:p>
    <w:p w:rsidR="009E2E46" w:rsidRPr="0056217E" w:rsidRDefault="009E2E46" w:rsidP="009E2E46">
      <w:pPr>
        <w:spacing w:after="0" w:line="240" w:lineRule="auto"/>
        <w:jc w:val="both"/>
        <w:rPr>
          <w:rFonts w:ascii="Times New Roman" w:eastAsia="Times New Roman" w:hAnsi="Times New Roman" w:cs="Times New Roman"/>
          <w:sz w:val="20"/>
          <w:szCs w:val="20"/>
        </w:rPr>
      </w:pPr>
      <w:r w:rsidRPr="0056217E">
        <w:rPr>
          <w:rFonts w:ascii="Times New Roman" w:eastAsia="Times New Roman" w:hAnsi="Times New Roman" w:cs="Times New Roman"/>
          <w:sz w:val="20"/>
          <w:szCs w:val="20"/>
        </w:rPr>
        <w:t xml:space="preserve">L’objectif principal de ce travail est d’étudier l’effet de  différent volume des fibres sur le comportement physico-mécanique des composites cimentaires à base de fibres de diss. </w:t>
      </w:r>
      <w:r w:rsidRPr="0056217E">
        <w:rPr>
          <w:rFonts w:asciiTheme="majorBidi" w:eastAsia="Times New Roman" w:hAnsiTheme="majorBidi" w:cstheme="majorBidi"/>
          <w:sz w:val="20"/>
          <w:szCs w:val="20"/>
        </w:rPr>
        <w:t>Dans la première étape</w:t>
      </w:r>
      <w:r w:rsidRPr="0056217E">
        <w:rPr>
          <w:rFonts w:ascii="Times New Roman" w:eastAsia="Times New Roman" w:hAnsi="Times New Roman" w:cs="Times New Roman"/>
          <w:sz w:val="20"/>
          <w:szCs w:val="20"/>
        </w:rPr>
        <w:t xml:space="preserve">, on a configuré des composites à base de fibres de diss avec différentes formulations et différents rapport </w:t>
      </w:r>
      <w:r w:rsidRPr="0056217E">
        <w:rPr>
          <w:rFonts w:ascii="Times New Roman" w:eastAsia="Times New Roman" w:hAnsi="Times New Roman" w:cs="Times New Roman"/>
          <w:b/>
          <w:bCs/>
          <w:sz w:val="20"/>
          <w:szCs w:val="20"/>
        </w:rPr>
        <w:t>E/C</w:t>
      </w:r>
      <w:r w:rsidRPr="0056217E">
        <w:rPr>
          <w:rFonts w:ascii="Times New Roman" w:eastAsia="Times New Roman" w:hAnsi="Times New Roman" w:cs="Times New Roman"/>
          <w:sz w:val="20"/>
          <w:szCs w:val="20"/>
        </w:rPr>
        <w:t xml:space="preserve"> pour trouver l’optimum de chaque formulation sur la base de leurs comportements mécaniques, trois formulations ont été utilisées avec trois différents rapports </w:t>
      </w:r>
      <w:r w:rsidRPr="0056217E">
        <w:rPr>
          <w:rFonts w:ascii="Times New Roman" w:eastAsia="Times New Roman" w:hAnsi="Times New Roman" w:cs="Times New Roman"/>
          <w:b/>
          <w:bCs/>
          <w:sz w:val="20"/>
          <w:szCs w:val="20"/>
        </w:rPr>
        <w:t>E/C.</w:t>
      </w:r>
      <w:r w:rsidRPr="0056217E">
        <w:rPr>
          <w:rFonts w:ascii="Times New Roman" w:eastAsia="Times New Roman" w:hAnsi="Times New Roman" w:cs="Times New Roman"/>
          <w:sz w:val="20"/>
          <w:szCs w:val="20"/>
        </w:rPr>
        <w:t xml:space="preserve"> Et dans la deuxième étape</w:t>
      </w:r>
      <w:r w:rsidRPr="0056217E">
        <w:rPr>
          <w:rFonts w:asciiTheme="majorBidi" w:eastAsia="Times New Roman" w:hAnsiTheme="majorBidi" w:cstheme="majorBidi"/>
          <w:sz w:val="20"/>
          <w:szCs w:val="20"/>
        </w:rPr>
        <w:t>, et à partir des formulations optimales ainsi trouvées précédemment, on a élaboré des composites avec des fibres pré-mouillées, pour permettre aux fibres d’absorber l’eau nécessaire pour leur saturation, et en utiliser le reste pour la réaction d’hydratation avec la pâte de ciment.</w:t>
      </w:r>
      <w:r w:rsidRPr="0056217E">
        <w:rPr>
          <w:rFonts w:ascii="Times New Roman" w:eastAsia="Times New Roman" w:hAnsi="Times New Roman" w:cs="Times New Roman"/>
          <w:sz w:val="20"/>
          <w:szCs w:val="20"/>
        </w:rPr>
        <w:t xml:space="preserve"> Après conservation des composites à base de diss pendant 28 jours dans une chambre humide, ces derniers sont testé mécaniquement avec deux essais différent (la traction par flexion à trois points et la compression) sur des éprouvettes  prismatiques de dimensions (4*4*16 cm</w:t>
      </w:r>
      <w:r w:rsidRPr="0056217E">
        <w:rPr>
          <w:rFonts w:ascii="Times New Roman" w:eastAsia="Times New Roman" w:hAnsi="Times New Roman" w:cs="Times New Roman"/>
          <w:sz w:val="20"/>
          <w:szCs w:val="20"/>
          <w:vertAlign w:val="superscript"/>
        </w:rPr>
        <w:t>3</w:t>
      </w:r>
      <w:r w:rsidRPr="0056217E">
        <w:rPr>
          <w:rFonts w:ascii="Times New Roman" w:eastAsia="Times New Roman" w:hAnsi="Times New Roman" w:cs="Times New Roman"/>
          <w:sz w:val="20"/>
          <w:szCs w:val="20"/>
        </w:rPr>
        <w:t xml:space="preserve">). </w:t>
      </w:r>
    </w:p>
    <w:p w:rsidR="009E2E46" w:rsidRDefault="009E2E46" w:rsidP="009E2E46">
      <w:pPr>
        <w:spacing w:after="0" w:line="240" w:lineRule="auto"/>
        <w:jc w:val="both"/>
        <w:rPr>
          <w:rFonts w:ascii="Times New Roman" w:eastAsia="Times New Roman" w:hAnsi="Times New Roman" w:cs="Times New Roman"/>
          <w:sz w:val="20"/>
          <w:szCs w:val="20"/>
        </w:rPr>
      </w:pPr>
      <w:r w:rsidRPr="0056217E">
        <w:rPr>
          <w:rFonts w:ascii="Times New Roman" w:eastAsia="Times New Roman" w:hAnsi="Times New Roman" w:cs="Times New Roman"/>
          <w:sz w:val="20"/>
          <w:szCs w:val="20"/>
        </w:rPr>
        <w:t>D’après les résultats obtenus, nous avons enregistré que plus le volume de fibres augmente plus les composites sont légers et les performances mécaniques diminuent.</w:t>
      </w:r>
      <w:r>
        <w:rPr>
          <w:rFonts w:ascii="Times New Roman" w:eastAsia="Times New Roman" w:hAnsi="Times New Roman" w:cs="Times New Roman"/>
          <w:sz w:val="20"/>
          <w:szCs w:val="20"/>
        </w:rPr>
        <w:t xml:space="preserve"> </w:t>
      </w:r>
    </w:p>
    <w:p w:rsidR="009E2E46" w:rsidRPr="009E2E46" w:rsidRDefault="009E2E46" w:rsidP="009E2E46">
      <w:pPr>
        <w:spacing w:before="240"/>
        <w:rPr>
          <w:rFonts w:ascii="Times New Roman" w:eastAsia="Times New Roman" w:hAnsi="Times New Roman" w:cs="Times New Roman"/>
          <w:i/>
          <w:iCs/>
          <w:sz w:val="20"/>
          <w:szCs w:val="20"/>
        </w:rPr>
      </w:pPr>
      <w:r w:rsidRPr="009E2E46">
        <w:rPr>
          <w:rFonts w:ascii="Times New Roman" w:eastAsia="Times New Roman" w:hAnsi="Times New Roman" w:cs="Times New Roman"/>
          <w:b/>
          <w:bCs/>
          <w:sz w:val="24"/>
          <w:szCs w:val="24"/>
        </w:rPr>
        <w:t>Mots clefs</w:t>
      </w:r>
      <w:r w:rsidRPr="009E2E46">
        <w:rPr>
          <w:rFonts w:ascii="Times New Roman" w:eastAsia="Times New Roman" w:hAnsi="Times New Roman" w:cs="Times New Roman"/>
          <w:sz w:val="24"/>
          <w:szCs w:val="24"/>
        </w:rPr>
        <w:t> </w:t>
      </w:r>
      <w:r>
        <w:rPr>
          <w:rFonts w:ascii="Times New Roman" w:eastAsia="Times New Roman" w:hAnsi="Times New Roman" w:cs="Times New Roman"/>
          <w:sz w:val="20"/>
          <w:szCs w:val="20"/>
        </w:rPr>
        <w:t xml:space="preserve">: </w:t>
      </w:r>
      <w:r w:rsidRPr="009E2E46">
        <w:rPr>
          <w:rFonts w:ascii="Times New Roman" w:eastAsia="Times New Roman" w:hAnsi="Times New Roman" w:cs="Times New Roman"/>
          <w:i/>
          <w:iCs/>
          <w:sz w:val="20"/>
          <w:szCs w:val="20"/>
        </w:rPr>
        <w:t>Fibres végétales, Rapport E/C, Composites, Performances mécaniques.</w:t>
      </w:r>
    </w:p>
    <w:p w:rsidR="009E2E46" w:rsidRPr="009E2E46" w:rsidRDefault="009E2E46" w:rsidP="009E2E46">
      <w:pPr>
        <w:spacing w:line="240" w:lineRule="auto"/>
        <w:rPr>
          <w:rFonts w:asciiTheme="majorBidi" w:eastAsia="Calibri" w:hAnsiTheme="majorBidi" w:cstheme="majorBidi"/>
          <w:b/>
          <w:bCs/>
          <w:sz w:val="24"/>
          <w:szCs w:val="24"/>
        </w:rPr>
      </w:pPr>
      <w:r w:rsidRPr="009E2E46">
        <w:rPr>
          <w:rFonts w:asciiTheme="majorBidi" w:eastAsia="Calibri" w:hAnsiTheme="majorBidi" w:cstheme="majorBidi"/>
          <w:b/>
          <w:bCs/>
          <w:sz w:val="24"/>
          <w:szCs w:val="24"/>
        </w:rPr>
        <w:t>1. Introduction :</w:t>
      </w:r>
    </w:p>
    <w:p w:rsidR="009E2E46" w:rsidRPr="0056217E" w:rsidRDefault="009E2E46" w:rsidP="009E2E46">
      <w:pPr>
        <w:spacing w:after="0" w:line="240" w:lineRule="auto"/>
        <w:rPr>
          <w:rFonts w:asciiTheme="majorBidi" w:hAnsiTheme="majorBidi" w:cstheme="majorBidi"/>
          <w:sz w:val="20"/>
          <w:szCs w:val="20"/>
        </w:rPr>
      </w:pPr>
      <w:r w:rsidRPr="0056217E">
        <w:rPr>
          <w:rFonts w:asciiTheme="majorBidi" w:hAnsiTheme="majorBidi" w:cstheme="majorBidi"/>
          <w:sz w:val="20"/>
          <w:szCs w:val="20"/>
        </w:rPr>
        <w:t>Le renforcement des matériaux de construction (béton, mortier et composite) par des fibres est une technique de plus en plus utilisée dans le but d’améliorer leur performances mécaniques, notamment leurs résistances à la traction et à la fissuration.</w:t>
      </w:r>
    </w:p>
    <w:p w:rsidR="009E2E46" w:rsidRPr="0056217E" w:rsidRDefault="009E2E46" w:rsidP="009E2E46">
      <w:pPr>
        <w:autoSpaceDE w:val="0"/>
        <w:autoSpaceDN w:val="0"/>
        <w:adjustRightInd w:val="0"/>
        <w:spacing w:after="0" w:line="240" w:lineRule="auto"/>
        <w:jc w:val="both"/>
        <w:rPr>
          <w:rFonts w:asciiTheme="majorBidi" w:hAnsiTheme="majorBidi" w:cstheme="majorBidi"/>
          <w:sz w:val="20"/>
          <w:szCs w:val="20"/>
        </w:rPr>
      </w:pPr>
      <w:r w:rsidRPr="0056217E">
        <w:rPr>
          <w:rFonts w:asciiTheme="majorBidi" w:hAnsiTheme="majorBidi" w:cstheme="majorBidi"/>
          <w:sz w:val="20"/>
          <w:szCs w:val="20"/>
        </w:rPr>
        <w:t xml:space="preserve">L’utilisation de fibres végétales (paille, palmier dattier, lin, chanvre, le jute …), comme un renfort d’un matériau a été étudiée avec beaucoup d’intérêt au cours des dernières décennies. Le renforcement des matériaux à l’aide de ces fibres diminue les problèmes d’élimination, car les matériaux à base de fibres végétales sont plus faciles à recycler ou à brûler que les matériaux à base de fibres minérales. Lorsque les matériaux biodégradables sont renforcés à l’aide de fibres végétales, ces matières restent biodégradables et peuvent également être utilisées dans les situations où elles sont soumises à des charges. </w:t>
      </w:r>
    </w:p>
    <w:p w:rsidR="009E2E46" w:rsidRDefault="009E2E46" w:rsidP="009E2E46">
      <w:pPr>
        <w:autoSpaceDE w:val="0"/>
        <w:autoSpaceDN w:val="0"/>
        <w:adjustRightInd w:val="0"/>
        <w:spacing w:after="0" w:line="240" w:lineRule="auto"/>
        <w:jc w:val="both"/>
        <w:rPr>
          <w:rFonts w:asciiTheme="majorBidi" w:hAnsiTheme="majorBidi" w:cstheme="majorBidi"/>
          <w:sz w:val="20"/>
          <w:szCs w:val="20"/>
        </w:rPr>
      </w:pPr>
      <w:r w:rsidRPr="0056217E">
        <w:rPr>
          <w:rFonts w:asciiTheme="majorBidi" w:hAnsiTheme="majorBidi" w:cstheme="majorBidi"/>
          <w:sz w:val="20"/>
          <w:szCs w:val="20"/>
        </w:rPr>
        <w:lastRenderedPageBreak/>
        <w:t>Leblanc et al</w:t>
      </w:r>
      <w:r w:rsidRPr="0056217E">
        <w:rPr>
          <w:rFonts w:asciiTheme="majorBidi" w:hAnsiTheme="majorBidi" w:cstheme="majorBidi"/>
          <w:i/>
          <w:iCs/>
          <w:sz w:val="20"/>
          <w:szCs w:val="20"/>
        </w:rPr>
        <w:t xml:space="preserve"> </w:t>
      </w:r>
      <w:r w:rsidRPr="0056217E">
        <w:rPr>
          <w:rFonts w:asciiTheme="majorBidi" w:hAnsiTheme="majorBidi" w:cstheme="majorBidi"/>
          <w:sz w:val="20"/>
          <w:szCs w:val="20"/>
        </w:rPr>
        <w:t>[</w:t>
      </w:r>
      <w:r>
        <w:rPr>
          <w:rFonts w:asciiTheme="majorBidi" w:hAnsiTheme="majorBidi" w:cstheme="majorBidi"/>
          <w:sz w:val="20"/>
          <w:szCs w:val="20"/>
        </w:rPr>
        <w:t>1</w:t>
      </w:r>
      <w:r w:rsidRPr="0056217E">
        <w:rPr>
          <w:rFonts w:asciiTheme="majorBidi" w:hAnsiTheme="majorBidi" w:cstheme="majorBidi"/>
          <w:sz w:val="20"/>
          <w:szCs w:val="20"/>
        </w:rPr>
        <w:t xml:space="preserve">], </w:t>
      </w:r>
      <w:proofErr w:type="spellStart"/>
      <w:r w:rsidRPr="0056217E">
        <w:rPr>
          <w:rFonts w:asciiTheme="majorBidi" w:hAnsiTheme="majorBidi" w:cstheme="majorBidi"/>
          <w:sz w:val="20"/>
          <w:szCs w:val="20"/>
        </w:rPr>
        <w:t>Averous</w:t>
      </w:r>
      <w:proofErr w:type="spellEnd"/>
      <w:r w:rsidRPr="0056217E">
        <w:rPr>
          <w:rFonts w:asciiTheme="majorBidi" w:hAnsiTheme="majorBidi" w:cstheme="majorBidi"/>
          <w:sz w:val="20"/>
          <w:szCs w:val="20"/>
        </w:rPr>
        <w:t xml:space="preserve"> et al</w:t>
      </w:r>
      <w:r w:rsidRPr="0056217E">
        <w:rPr>
          <w:rFonts w:asciiTheme="majorBidi" w:hAnsiTheme="majorBidi" w:cstheme="majorBidi"/>
          <w:b/>
          <w:bCs/>
          <w:sz w:val="20"/>
          <w:szCs w:val="20"/>
        </w:rPr>
        <w:t xml:space="preserve"> </w:t>
      </w:r>
      <w:r w:rsidRPr="0056217E">
        <w:rPr>
          <w:rFonts w:asciiTheme="majorBidi" w:hAnsiTheme="majorBidi" w:cstheme="majorBidi"/>
          <w:sz w:val="20"/>
          <w:szCs w:val="20"/>
        </w:rPr>
        <w:t>[</w:t>
      </w:r>
      <w:r>
        <w:rPr>
          <w:rFonts w:asciiTheme="majorBidi" w:hAnsiTheme="majorBidi" w:cstheme="majorBidi"/>
          <w:sz w:val="20"/>
          <w:szCs w:val="20"/>
        </w:rPr>
        <w:t>2</w:t>
      </w:r>
      <w:r w:rsidRPr="0056217E">
        <w:rPr>
          <w:rFonts w:asciiTheme="majorBidi" w:hAnsiTheme="majorBidi" w:cstheme="majorBidi"/>
          <w:sz w:val="20"/>
          <w:szCs w:val="20"/>
        </w:rPr>
        <w:t xml:space="preserve">] ont étudié le comportement mécanique et thermique de </w:t>
      </w:r>
      <w:proofErr w:type="spellStart"/>
      <w:r w:rsidRPr="0056217E">
        <w:rPr>
          <w:rFonts w:asciiTheme="majorBidi" w:hAnsiTheme="majorBidi" w:cstheme="majorBidi"/>
          <w:sz w:val="20"/>
          <w:szCs w:val="20"/>
        </w:rPr>
        <w:t>biocomposites</w:t>
      </w:r>
      <w:proofErr w:type="spellEnd"/>
      <w:r w:rsidRPr="0056217E">
        <w:rPr>
          <w:rFonts w:asciiTheme="majorBidi" w:hAnsiTheme="majorBidi" w:cstheme="majorBidi"/>
          <w:sz w:val="20"/>
          <w:szCs w:val="20"/>
        </w:rPr>
        <w:t xml:space="preserve"> renforcés par des fibres de cellulose et des fibres </w:t>
      </w:r>
      <w:proofErr w:type="spellStart"/>
      <w:r w:rsidRPr="0056217E">
        <w:rPr>
          <w:rFonts w:asciiTheme="majorBidi" w:hAnsiTheme="majorBidi" w:cstheme="majorBidi"/>
          <w:sz w:val="20"/>
          <w:szCs w:val="20"/>
        </w:rPr>
        <w:t>lignocellulosiques</w:t>
      </w:r>
      <w:proofErr w:type="spellEnd"/>
      <w:r w:rsidRPr="0056217E">
        <w:rPr>
          <w:rFonts w:asciiTheme="majorBidi" w:hAnsiTheme="majorBidi" w:cstheme="majorBidi"/>
          <w:sz w:val="20"/>
          <w:szCs w:val="20"/>
        </w:rPr>
        <w:t xml:space="preserve">. Ils ont montré que l’ajout de fibres de cellulose augmente la résistance thermique de ces </w:t>
      </w:r>
      <w:proofErr w:type="spellStart"/>
      <w:r w:rsidRPr="0056217E">
        <w:rPr>
          <w:rFonts w:asciiTheme="majorBidi" w:hAnsiTheme="majorBidi" w:cstheme="majorBidi"/>
          <w:sz w:val="20"/>
          <w:szCs w:val="20"/>
        </w:rPr>
        <w:t>biocomposites</w:t>
      </w:r>
      <w:proofErr w:type="spellEnd"/>
      <w:r w:rsidRPr="0056217E">
        <w:rPr>
          <w:rFonts w:asciiTheme="majorBidi" w:hAnsiTheme="majorBidi" w:cstheme="majorBidi"/>
          <w:sz w:val="20"/>
          <w:szCs w:val="20"/>
        </w:rPr>
        <w:t>.</w:t>
      </w:r>
      <w:r>
        <w:rPr>
          <w:rFonts w:asciiTheme="majorBidi" w:hAnsiTheme="majorBidi" w:cstheme="majorBidi"/>
          <w:sz w:val="20"/>
          <w:szCs w:val="20"/>
        </w:rPr>
        <w:t xml:space="preserve"> </w:t>
      </w:r>
      <w:proofErr w:type="spellStart"/>
      <w:r w:rsidRPr="0056217E">
        <w:rPr>
          <w:rFonts w:asciiTheme="majorBidi" w:hAnsiTheme="majorBidi" w:cstheme="majorBidi"/>
          <w:sz w:val="20"/>
          <w:szCs w:val="20"/>
        </w:rPr>
        <w:t>Dobircau</w:t>
      </w:r>
      <w:proofErr w:type="spellEnd"/>
      <w:r w:rsidRPr="0056217E">
        <w:rPr>
          <w:rFonts w:asciiTheme="majorBidi" w:hAnsiTheme="majorBidi" w:cstheme="majorBidi"/>
          <w:sz w:val="20"/>
          <w:szCs w:val="20"/>
        </w:rPr>
        <w:t xml:space="preserve"> [</w:t>
      </w:r>
      <w:r>
        <w:rPr>
          <w:rFonts w:asciiTheme="majorBidi" w:hAnsiTheme="majorBidi" w:cstheme="majorBidi"/>
          <w:sz w:val="20"/>
          <w:szCs w:val="20"/>
        </w:rPr>
        <w:t>3</w:t>
      </w:r>
      <w:r w:rsidRPr="0056217E">
        <w:rPr>
          <w:rFonts w:asciiTheme="majorBidi" w:hAnsiTheme="majorBidi" w:cstheme="majorBidi"/>
          <w:sz w:val="20"/>
          <w:szCs w:val="20"/>
        </w:rPr>
        <w:t xml:space="preserve">] a constaté une amélioration des propriétés mécaniques des composites naturels renforcés par des fibres de coton avec l’augmentation de son pourcentage massique dans la formulation. </w:t>
      </w:r>
    </w:p>
    <w:p w:rsidR="009E2E46" w:rsidRDefault="009E2E46" w:rsidP="009E2E46">
      <w:pPr>
        <w:autoSpaceDE w:val="0"/>
        <w:autoSpaceDN w:val="0"/>
        <w:adjustRightInd w:val="0"/>
        <w:spacing w:after="0" w:line="240" w:lineRule="auto"/>
        <w:jc w:val="both"/>
        <w:rPr>
          <w:rFonts w:asciiTheme="majorBidi" w:hAnsiTheme="majorBidi" w:cstheme="majorBidi"/>
          <w:sz w:val="20"/>
          <w:szCs w:val="20"/>
        </w:rPr>
      </w:pPr>
      <w:r w:rsidRPr="0056217E">
        <w:rPr>
          <w:rFonts w:asciiTheme="majorBidi" w:hAnsiTheme="majorBidi" w:cstheme="majorBidi"/>
          <w:sz w:val="20"/>
          <w:szCs w:val="20"/>
        </w:rPr>
        <w:t xml:space="preserve">L’étude de la littérature concernant les fibres de Diss semble prouver un manque de valorisation technologique, notamment dans le domaine des composites cimentaires. Or, cette espèce végétale existe à l’état sauvage en quantité importante sur le pourtour méditerranéen algérien et sa nature fibreuse est susceptible d’offrir aux matériaux cimentaires les qualités apportées par les fibres classiques. </w:t>
      </w:r>
    </w:p>
    <w:p w:rsidR="009E2E46" w:rsidRPr="000E2016" w:rsidRDefault="009E2E46" w:rsidP="009E2E46">
      <w:pPr>
        <w:autoSpaceDE w:val="0"/>
        <w:autoSpaceDN w:val="0"/>
        <w:adjustRightInd w:val="0"/>
        <w:spacing w:after="0" w:line="240" w:lineRule="auto"/>
        <w:jc w:val="both"/>
        <w:rPr>
          <w:rFonts w:asciiTheme="majorBidi" w:hAnsiTheme="majorBidi" w:cstheme="majorBidi"/>
          <w:sz w:val="20"/>
          <w:szCs w:val="20"/>
        </w:rPr>
      </w:pPr>
      <w:r w:rsidRPr="0056217E">
        <w:rPr>
          <w:rFonts w:asciiTheme="majorBidi" w:hAnsiTheme="majorBidi" w:cstheme="majorBidi"/>
          <w:sz w:val="20"/>
          <w:szCs w:val="20"/>
        </w:rPr>
        <w:t>L’utilisation des fibres de diss dans des matrices cimentaires a été initiée par Merzoud [</w:t>
      </w:r>
      <w:r>
        <w:rPr>
          <w:rFonts w:asciiTheme="majorBidi" w:hAnsiTheme="majorBidi" w:cstheme="majorBidi"/>
          <w:sz w:val="20"/>
          <w:szCs w:val="20"/>
        </w:rPr>
        <w:t>4</w:t>
      </w:r>
      <w:r w:rsidRPr="0056217E">
        <w:rPr>
          <w:rFonts w:asciiTheme="majorBidi" w:hAnsiTheme="majorBidi" w:cstheme="majorBidi"/>
          <w:sz w:val="20"/>
          <w:szCs w:val="20"/>
        </w:rPr>
        <w:t>], il a</w:t>
      </w:r>
      <w:r w:rsidRPr="0056217E">
        <w:rPr>
          <w:rFonts w:ascii="Times New Roman" w:eastAsia="Calibri" w:hAnsi="Times New Roman" w:cs="Times New Roman"/>
          <w:sz w:val="20"/>
          <w:szCs w:val="20"/>
        </w:rPr>
        <w:t xml:space="preserve"> montré que les fibres de diss naturelles interagissent mal avec la pâte de ciment à cause de la présence des sucres et d’autres hydrosolubles renfermés dans la plante.</w:t>
      </w:r>
    </w:p>
    <w:p w:rsidR="009E2E46" w:rsidRPr="00F1007A" w:rsidRDefault="009E2E46" w:rsidP="009E2E46">
      <w:pPr>
        <w:spacing w:before="240" w:after="0" w:line="240" w:lineRule="auto"/>
        <w:rPr>
          <w:rFonts w:asciiTheme="majorBidi" w:hAnsiTheme="majorBidi" w:cstheme="majorBidi"/>
          <w:b/>
          <w:bCs/>
          <w:sz w:val="20"/>
          <w:szCs w:val="20"/>
        </w:rPr>
      </w:pPr>
      <w:r w:rsidRPr="00F1007A">
        <w:rPr>
          <w:rFonts w:asciiTheme="majorBidi" w:hAnsiTheme="majorBidi" w:cstheme="majorBidi"/>
          <w:b/>
          <w:bCs/>
          <w:sz w:val="20"/>
          <w:szCs w:val="20"/>
        </w:rPr>
        <w:t xml:space="preserve">2. Matériaux et Méthodes expérimentales                     2.1 Matériaux et Préparation des composites </w:t>
      </w:r>
    </w:p>
    <w:p w:rsidR="009E2E46" w:rsidRPr="0056217E" w:rsidRDefault="009E2E46" w:rsidP="009E2E46">
      <w:pPr>
        <w:tabs>
          <w:tab w:val="left" w:pos="851"/>
        </w:tabs>
        <w:spacing w:after="0" w:line="240" w:lineRule="auto"/>
        <w:jc w:val="both"/>
        <w:rPr>
          <w:rFonts w:asciiTheme="majorBidi" w:hAnsiTheme="majorBidi" w:cstheme="majorBidi"/>
          <w:sz w:val="20"/>
          <w:szCs w:val="20"/>
        </w:rPr>
      </w:pPr>
      <w:r w:rsidRPr="0056217E">
        <w:rPr>
          <w:rFonts w:asciiTheme="majorBidi" w:hAnsiTheme="majorBidi" w:cstheme="majorBidi"/>
          <w:sz w:val="20"/>
          <w:szCs w:val="20"/>
        </w:rPr>
        <w:t xml:space="preserve">Le Diss utilisé a été cueilli dans la région d’Annaba (Est de l’Algérie), et se trouve à l’état sauvage, c’est une plante annuelle, et très répandue sur toute la côte algérienne. </w:t>
      </w:r>
    </w:p>
    <w:p w:rsidR="009E2E46" w:rsidRDefault="009E2E46" w:rsidP="009E2E46">
      <w:pPr>
        <w:tabs>
          <w:tab w:val="left" w:pos="851"/>
        </w:tabs>
        <w:spacing w:after="0" w:line="240" w:lineRule="auto"/>
        <w:jc w:val="center"/>
        <w:rPr>
          <w:rFonts w:asciiTheme="majorBidi" w:hAnsiTheme="majorBidi" w:cstheme="majorBidi"/>
          <w:sz w:val="20"/>
          <w:szCs w:val="20"/>
        </w:rPr>
      </w:pPr>
      <w:r w:rsidRPr="0056217E">
        <w:rPr>
          <w:rFonts w:asciiTheme="majorBidi" w:hAnsiTheme="majorBidi" w:cstheme="majorBidi"/>
          <w:noProof/>
          <w:sz w:val="20"/>
          <w:szCs w:val="20"/>
        </w:rPr>
        <w:drawing>
          <wp:inline distT="0" distB="0" distL="0" distR="0">
            <wp:extent cx="2563229" cy="1544422"/>
            <wp:effectExtent l="19050" t="19050" r="27571" b="17678"/>
            <wp:docPr id="17" name="Image 1" descr="C:\Users\sbi 0560183062\Desktop\DOCUMENT\partie chimique NET\dosage lignine labo\P250311_15.47_[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i 0560183062\Desktop\DOCUMENT\partie chimique NET\dosage lignine labo\P250311_15.47_[01].jpg"/>
                    <pic:cNvPicPr>
                      <a:picLocks noChangeAspect="1" noChangeArrowheads="1"/>
                    </pic:cNvPicPr>
                  </pic:nvPicPr>
                  <pic:blipFill>
                    <a:blip r:embed="rId5" cstate="print">
                      <a:lum/>
                    </a:blip>
                    <a:srcRect/>
                    <a:stretch>
                      <a:fillRect/>
                    </a:stretch>
                  </pic:blipFill>
                  <pic:spPr bwMode="auto">
                    <a:xfrm>
                      <a:off x="0" y="0"/>
                      <a:ext cx="2563229" cy="1544422"/>
                    </a:xfrm>
                    <a:prstGeom prst="rect">
                      <a:avLst/>
                    </a:prstGeom>
                    <a:noFill/>
                    <a:ln w="3175">
                      <a:solidFill>
                        <a:schemeClr val="tx1"/>
                      </a:solidFill>
                      <a:miter lim="800000"/>
                      <a:headEnd/>
                      <a:tailEnd/>
                    </a:ln>
                  </pic:spPr>
                </pic:pic>
              </a:graphicData>
            </a:graphic>
          </wp:inline>
        </w:drawing>
      </w:r>
    </w:p>
    <w:p w:rsidR="009E2E46" w:rsidRPr="00055567" w:rsidRDefault="009E2E46" w:rsidP="009E2E46">
      <w:pPr>
        <w:tabs>
          <w:tab w:val="left" w:pos="851"/>
        </w:tabs>
        <w:spacing w:line="240" w:lineRule="auto"/>
        <w:jc w:val="center"/>
        <w:rPr>
          <w:rFonts w:asciiTheme="majorBidi" w:hAnsiTheme="majorBidi" w:cstheme="majorBidi"/>
          <w:i/>
          <w:iCs/>
          <w:sz w:val="20"/>
          <w:szCs w:val="20"/>
        </w:rPr>
      </w:pPr>
      <w:r w:rsidRPr="00B13F2B">
        <w:rPr>
          <w:rFonts w:asciiTheme="majorBidi" w:hAnsiTheme="majorBidi" w:cstheme="majorBidi"/>
          <w:b/>
          <w:bCs/>
          <w:i/>
          <w:iCs/>
          <w:sz w:val="20"/>
          <w:szCs w:val="20"/>
        </w:rPr>
        <w:t>Fig.1</w:t>
      </w:r>
      <w:r>
        <w:rPr>
          <w:rFonts w:asciiTheme="majorBidi" w:hAnsiTheme="majorBidi" w:cstheme="majorBidi"/>
          <w:i/>
          <w:iCs/>
          <w:sz w:val="20"/>
          <w:szCs w:val="20"/>
        </w:rPr>
        <w:t xml:space="preserve"> : </w:t>
      </w:r>
      <w:r w:rsidRPr="00B13F2B">
        <w:rPr>
          <w:rFonts w:asciiTheme="majorBidi" w:hAnsiTheme="majorBidi" w:cstheme="majorBidi"/>
          <w:i/>
          <w:iCs/>
          <w:sz w:val="20"/>
          <w:szCs w:val="20"/>
        </w:rPr>
        <w:t xml:space="preserve">Plante de diss à l’état naturel </w:t>
      </w:r>
    </w:p>
    <w:p w:rsidR="009E2E46" w:rsidRPr="0056217E" w:rsidRDefault="009E2E46" w:rsidP="009E2E46">
      <w:pPr>
        <w:tabs>
          <w:tab w:val="left" w:pos="851"/>
        </w:tabs>
        <w:spacing w:after="0" w:line="240" w:lineRule="auto"/>
        <w:jc w:val="both"/>
        <w:rPr>
          <w:rFonts w:ascii="Times New Roman" w:eastAsia="Calibri" w:hAnsi="Times New Roman" w:cs="Times New Roman"/>
          <w:sz w:val="20"/>
          <w:szCs w:val="20"/>
        </w:rPr>
      </w:pPr>
      <w:r w:rsidRPr="0056217E">
        <w:rPr>
          <w:rFonts w:ascii="Times New Roman" w:eastAsia="Calibri" w:hAnsi="Times New Roman" w:cs="Times New Roman"/>
          <w:sz w:val="20"/>
          <w:szCs w:val="20"/>
        </w:rPr>
        <w:t>Les tiges de diss sont utilisées comme granulat ont été broyées en fibres avec un broyeur électrique  à couteaux à découpe parallèle, avec une maille de 10 mm, après le broyage, les fibres ont subi à un traitement thermiques.</w:t>
      </w:r>
    </w:p>
    <w:p w:rsidR="009E2E46" w:rsidRPr="0056217E" w:rsidRDefault="009E2E46" w:rsidP="009E2E46">
      <w:pPr>
        <w:tabs>
          <w:tab w:val="left" w:pos="851"/>
        </w:tabs>
        <w:spacing w:after="0" w:line="240" w:lineRule="auto"/>
        <w:jc w:val="both"/>
        <w:rPr>
          <w:rFonts w:asciiTheme="majorBidi" w:hAnsiTheme="majorBidi" w:cstheme="majorBidi"/>
          <w:sz w:val="20"/>
          <w:szCs w:val="20"/>
        </w:rPr>
      </w:pPr>
      <w:r w:rsidRPr="0056217E">
        <w:rPr>
          <w:rFonts w:ascii="Times New Roman" w:eastAsia="Calibri" w:hAnsi="Times New Roman" w:cs="Times New Roman"/>
          <w:sz w:val="20"/>
          <w:szCs w:val="20"/>
        </w:rPr>
        <w:t xml:space="preserve">Le ciment utilisé est un ciment de type CPJ 42.5 fabriqué par la cimenterie de </w:t>
      </w:r>
      <w:proofErr w:type="spellStart"/>
      <w:r w:rsidRPr="0056217E">
        <w:rPr>
          <w:rFonts w:ascii="Times New Roman" w:eastAsia="Calibri" w:hAnsi="Times New Roman" w:cs="Times New Roman"/>
          <w:sz w:val="20"/>
          <w:szCs w:val="20"/>
        </w:rPr>
        <w:t>Hadjar</w:t>
      </w:r>
      <w:proofErr w:type="spellEnd"/>
      <w:r w:rsidRPr="0056217E">
        <w:rPr>
          <w:rFonts w:ascii="Times New Roman" w:eastAsia="Calibri" w:hAnsi="Times New Roman" w:cs="Times New Roman"/>
          <w:sz w:val="20"/>
          <w:szCs w:val="20"/>
        </w:rPr>
        <w:t xml:space="preserve"> </w:t>
      </w:r>
      <w:proofErr w:type="spellStart"/>
      <w:r w:rsidRPr="0056217E">
        <w:rPr>
          <w:rFonts w:ascii="Times New Roman" w:eastAsia="Calibri" w:hAnsi="Times New Roman" w:cs="Times New Roman"/>
          <w:sz w:val="20"/>
          <w:szCs w:val="20"/>
        </w:rPr>
        <w:t>Essoud</w:t>
      </w:r>
      <w:proofErr w:type="spellEnd"/>
      <w:r w:rsidRPr="0056217E">
        <w:rPr>
          <w:rFonts w:ascii="Times New Roman" w:eastAsia="Calibri" w:hAnsi="Times New Roman" w:cs="Times New Roman"/>
          <w:sz w:val="20"/>
          <w:szCs w:val="20"/>
        </w:rPr>
        <w:t xml:space="preserve">. </w:t>
      </w:r>
    </w:p>
    <w:p w:rsidR="009E2E46" w:rsidRPr="0056217E" w:rsidRDefault="009E2E46" w:rsidP="009E2E46">
      <w:pPr>
        <w:autoSpaceDE w:val="0"/>
        <w:autoSpaceDN w:val="0"/>
        <w:adjustRightInd w:val="0"/>
        <w:spacing w:after="0" w:line="240" w:lineRule="auto"/>
        <w:jc w:val="both"/>
        <w:rPr>
          <w:rFonts w:ascii="Times New Roman" w:eastAsia="Times New Roman" w:hAnsi="Times New Roman" w:cs="Times New Roman"/>
          <w:sz w:val="20"/>
          <w:szCs w:val="20"/>
          <w:lang w:bidi="ar-DZ"/>
        </w:rPr>
      </w:pPr>
      <w:r w:rsidRPr="0056217E">
        <w:rPr>
          <w:rFonts w:ascii="Times New Roman" w:eastAsia="Times New Roman" w:hAnsi="Times New Roman" w:cs="Times New Roman"/>
          <w:sz w:val="20"/>
          <w:szCs w:val="20"/>
          <w:lang w:bidi="ar-DZ"/>
        </w:rPr>
        <w:t>Nous avons fait varier le pourcentage volumétrique de ces fibres introduites, et en déterminer le rapport (</w:t>
      </w:r>
      <w:r w:rsidRPr="0056217E">
        <w:rPr>
          <w:rFonts w:ascii="Times New Roman" w:eastAsia="Times New Roman" w:hAnsi="Times New Roman" w:cs="Times New Roman"/>
          <w:b/>
          <w:bCs/>
          <w:sz w:val="20"/>
          <w:szCs w:val="20"/>
          <w:lang w:bidi="ar-DZ"/>
        </w:rPr>
        <w:t>E/C)</w:t>
      </w:r>
      <w:r w:rsidRPr="0056217E">
        <w:rPr>
          <w:rFonts w:ascii="Times New Roman" w:eastAsia="Times New Roman" w:hAnsi="Times New Roman" w:cs="Times New Roman"/>
          <w:sz w:val="20"/>
          <w:szCs w:val="20"/>
          <w:lang w:bidi="ar-DZ"/>
        </w:rPr>
        <w:t xml:space="preserve"> optimum sur la base des caractéristiques mécaniques (résistance à la flexion et à la compression). Le tableau 1 montre les différents volumes des fibres et rapports E/C.</w:t>
      </w:r>
    </w:p>
    <w:p w:rsidR="009E2E46" w:rsidRPr="008C526C" w:rsidRDefault="009E2E46" w:rsidP="009E2E46">
      <w:pPr>
        <w:pStyle w:val="Paragraphedeliste"/>
        <w:spacing w:before="240" w:after="120" w:line="240" w:lineRule="auto"/>
        <w:ind w:left="845"/>
        <w:jc w:val="center"/>
        <w:rPr>
          <w:rFonts w:asciiTheme="majorBidi" w:hAnsiTheme="majorBidi" w:cstheme="majorBidi"/>
          <w:bCs/>
          <w:sz w:val="20"/>
          <w:szCs w:val="20"/>
        </w:rPr>
      </w:pPr>
      <w:r w:rsidRPr="0056217E">
        <w:rPr>
          <w:rFonts w:asciiTheme="majorBidi" w:hAnsiTheme="majorBidi" w:cstheme="majorBidi"/>
          <w:b/>
          <w:sz w:val="20"/>
          <w:szCs w:val="20"/>
        </w:rPr>
        <w:lastRenderedPageBreak/>
        <w:t>Tableau 1 </w:t>
      </w:r>
      <w:r w:rsidRPr="0056217E">
        <w:rPr>
          <w:rFonts w:asciiTheme="majorBidi" w:hAnsiTheme="majorBidi" w:cstheme="majorBidi"/>
          <w:bCs/>
          <w:sz w:val="20"/>
          <w:szCs w:val="20"/>
        </w:rPr>
        <w:t>: Formulations des composites</w:t>
      </w:r>
    </w:p>
    <w:tbl>
      <w:tblPr>
        <w:tblStyle w:val="Grilledutableau"/>
        <w:tblW w:w="4407" w:type="dxa"/>
        <w:jc w:val="center"/>
        <w:tblInd w:w="534" w:type="dxa"/>
        <w:tblLook w:val="04A0"/>
      </w:tblPr>
      <w:tblGrid>
        <w:gridCol w:w="1205"/>
        <w:gridCol w:w="572"/>
        <w:gridCol w:w="850"/>
        <w:gridCol w:w="550"/>
        <w:gridCol w:w="1294"/>
      </w:tblGrid>
      <w:tr w:rsidR="009E2E46" w:rsidRPr="0056217E" w:rsidTr="00780AAC">
        <w:trPr>
          <w:trHeight w:val="427"/>
          <w:jc w:val="center"/>
        </w:trPr>
        <w:tc>
          <w:tcPr>
            <w:tcW w:w="4407" w:type="dxa"/>
            <w:gridSpan w:val="5"/>
          </w:tcPr>
          <w:p w:rsidR="009E2E46" w:rsidRPr="0056217E" w:rsidRDefault="009E2E46" w:rsidP="00780AAC">
            <w:pPr>
              <w:pStyle w:val="Paragraphedeliste"/>
              <w:spacing w:after="120"/>
              <w:ind w:left="-419" w:firstLine="419"/>
              <w:jc w:val="center"/>
              <w:rPr>
                <w:rFonts w:asciiTheme="majorBidi" w:hAnsiTheme="majorBidi" w:cstheme="majorBidi"/>
                <w:bCs/>
                <w:sz w:val="20"/>
                <w:szCs w:val="20"/>
              </w:rPr>
            </w:pPr>
            <w:r w:rsidRPr="0056217E">
              <w:rPr>
                <w:rFonts w:asciiTheme="majorBidi" w:hAnsiTheme="majorBidi" w:cstheme="majorBidi"/>
                <w:b/>
                <w:bCs/>
                <w:sz w:val="20"/>
                <w:szCs w:val="20"/>
              </w:rPr>
              <w:t>Proportion en volume</w:t>
            </w:r>
          </w:p>
        </w:tc>
      </w:tr>
      <w:tr w:rsidR="009E2E46" w:rsidRPr="0056217E" w:rsidTr="00780AAC">
        <w:trPr>
          <w:trHeight w:val="440"/>
          <w:jc w:val="center"/>
        </w:trPr>
        <w:tc>
          <w:tcPr>
            <w:tcW w:w="1125" w:type="dxa"/>
            <w:vMerge w:val="restart"/>
          </w:tcPr>
          <w:p w:rsidR="009E2E46" w:rsidRPr="0056217E" w:rsidRDefault="009E2E46" w:rsidP="00780AAC">
            <w:pPr>
              <w:pStyle w:val="Paragraphedeliste"/>
              <w:spacing w:after="120"/>
              <w:ind w:left="0"/>
              <w:jc w:val="center"/>
              <w:rPr>
                <w:rFonts w:asciiTheme="majorBidi" w:hAnsiTheme="majorBidi" w:cstheme="majorBidi"/>
                <w:b/>
                <w:bCs/>
                <w:sz w:val="20"/>
                <w:szCs w:val="20"/>
              </w:rPr>
            </w:pPr>
          </w:p>
          <w:p w:rsidR="009E2E46" w:rsidRPr="0056217E" w:rsidRDefault="009E2E46" w:rsidP="00780AAC">
            <w:pPr>
              <w:pStyle w:val="Paragraphedeliste"/>
              <w:spacing w:after="120"/>
              <w:ind w:left="0"/>
              <w:jc w:val="center"/>
              <w:rPr>
                <w:rFonts w:asciiTheme="majorBidi" w:hAnsiTheme="majorBidi" w:cstheme="majorBidi"/>
                <w:b/>
                <w:bCs/>
                <w:sz w:val="20"/>
                <w:szCs w:val="20"/>
              </w:rPr>
            </w:pPr>
          </w:p>
          <w:p w:rsidR="009E2E46" w:rsidRPr="0056217E" w:rsidRDefault="009E2E46" w:rsidP="00780AAC">
            <w:pPr>
              <w:pStyle w:val="Paragraphedeliste"/>
              <w:spacing w:after="120"/>
              <w:ind w:left="0"/>
              <w:jc w:val="center"/>
              <w:rPr>
                <w:rFonts w:asciiTheme="majorBidi" w:hAnsiTheme="majorBidi" w:cstheme="majorBidi"/>
                <w:b/>
                <w:bCs/>
                <w:sz w:val="20"/>
                <w:szCs w:val="20"/>
              </w:rPr>
            </w:pPr>
          </w:p>
          <w:p w:rsidR="009E2E46" w:rsidRPr="0056217E" w:rsidRDefault="009E2E46" w:rsidP="00780AAC">
            <w:pPr>
              <w:pStyle w:val="Paragraphedeliste"/>
              <w:spacing w:after="120"/>
              <w:ind w:left="0"/>
              <w:jc w:val="center"/>
              <w:rPr>
                <w:rFonts w:asciiTheme="majorBidi" w:hAnsiTheme="majorBidi" w:cstheme="majorBidi"/>
                <w:b/>
                <w:bCs/>
                <w:sz w:val="20"/>
                <w:szCs w:val="20"/>
              </w:rPr>
            </w:pPr>
          </w:p>
          <w:p w:rsidR="009E2E46" w:rsidRPr="0056217E" w:rsidRDefault="009E2E46" w:rsidP="00780AAC">
            <w:pPr>
              <w:pStyle w:val="Paragraphedeliste"/>
              <w:spacing w:after="120"/>
              <w:ind w:left="0"/>
              <w:jc w:val="center"/>
              <w:rPr>
                <w:rFonts w:asciiTheme="majorBidi" w:hAnsiTheme="majorBidi" w:cstheme="majorBidi"/>
                <w:b/>
                <w:bCs/>
                <w:sz w:val="20"/>
                <w:szCs w:val="20"/>
              </w:rPr>
            </w:pPr>
          </w:p>
          <w:p w:rsidR="009E2E46" w:rsidRPr="0056217E" w:rsidRDefault="009E2E46" w:rsidP="00780AAC">
            <w:pPr>
              <w:pStyle w:val="Paragraphedeliste"/>
              <w:spacing w:after="120"/>
              <w:ind w:left="0"/>
              <w:jc w:val="center"/>
              <w:rPr>
                <w:rFonts w:asciiTheme="majorBidi" w:hAnsiTheme="majorBidi" w:cstheme="majorBidi"/>
                <w:b/>
                <w:bCs/>
                <w:sz w:val="20"/>
                <w:szCs w:val="20"/>
              </w:rPr>
            </w:pPr>
          </w:p>
          <w:p w:rsidR="009E2E46" w:rsidRPr="0056217E" w:rsidRDefault="009E2E46" w:rsidP="00780AAC">
            <w:pPr>
              <w:pStyle w:val="Paragraphedeliste"/>
              <w:spacing w:after="120"/>
              <w:ind w:left="0"/>
              <w:jc w:val="center"/>
              <w:rPr>
                <w:rFonts w:asciiTheme="majorBidi" w:hAnsiTheme="majorBidi" w:cstheme="majorBidi"/>
                <w:bCs/>
                <w:i/>
                <w:iCs/>
                <w:sz w:val="20"/>
                <w:szCs w:val="20"/>
              </w:rPr>
            </w:pPr>
            <w:r w:rsidRPr="0056217E">
              <w:rPr>
                <w:rFonts w:asciiTheme="majorBidi" w:hAnsiTheme="majorBidi" w:cstheme="majorBidi"/>
                <w:b/>
                <w:bCs/>
                <w:sz w:val="20"/>
                <w:szCs w:val="20"/>
              </w:rPr>
              <w:t>Composites</w:t>
            </w:r>
          </w:p>
        </w:tc>
        <w:tc>
          <w:tcPr>
            <w:tcW w:w="597" w:type="dxa"/>
          </w:tcPr>
          <w:p w:rsidR="009E2E46" w:rsidRPr="0056217E" w:rsidRDefault="009E2E46" w:rsidP="00780AAC">
            <w:pPr>
              <w:pStyle w:val="Paragraphedeliste"/>
              <w:spacing w:after="120"/>
              <w:ind w:left="0"/>
              <w:jc w:val="center"/>
              <w:rPr>
                <w:rFonts w:asciiTheme="majorBidi" w:hAnsiTheme="majorBidi" w:cstheme="majorBidi"/>
                <w:b/>
                <w:sz w:val="20"/>
                <w:szCs w:val="20"/>
              </w:rPr>
            </w:pPr>
            <w:r w:rsidRPr="0056217E">
              <w:rPr>
                <w:rFonts w:asciiTheme="majorBidi" w:hAnsiTheme="majorBidi" w:cstheme="majorBidi"/>
                <w:b/>
                <w:sz w:val="20"/>
                <w:szCs w:val="20"/>
              </w:rPr>
              <w:t>Diss</w:t>
            </w:r>
          </w:p>
        </w:tc>
        <w:tc>
          <w:tcPr>
            <w:tcW w:w="794" w:type="dxa"/>
          </w:tcPr>
          <w:p w:rsidR="009E2E46" w:rsidRPr="0056217E" w:rsidRDefault="009E2E46" w:rsidP="00780AAC">
            <w:pPr>
              <w:pStyle w:val="Paragraphedeliste"/>
              <w:spacing w:after="120"/>
              <w:ind w:left="0"/>
              <w:jc w:val="center"/>
              <w:rPr>
                <w:rFonts w:asciiTheme="majorBidi" w:hAnsiTheme="majorBidi" w:cstheme="majorBidi"/>
                <w:b/>
                <w:sz w:val="20"/>
                <w:szCs w:val="20"/>
              </w:rPr>
            </w:pPr>
            <w:r w:rsidRPr="0056217E">
              <w:rPr>
                <w:rFonts w:asciiTheme="majorBidi" w:hAnsiTheme="majorBidi" w:cstheme="majorBidi"/>
                <w:b/>
                <w:sz w:val="20"/>
                <w:szCs w:val="20"/>
              </w:rPr>
              <w:t xml:space="preserve">Ciment </w:t>
            </w:r>
          </w:p>
        </w:tc>
        <w:tc>
          <w:tcPr>
            <w:tcW w:w="683" w:type="dxa"/>
          </w:tcPr>
          <w:p w:rsidR="009E2E46" w:rsidRPr="0056217E" w:rsidRDefault="009E2E46" w:rsidP="00780AAC">
            <w:pPr>
              <w:pStyle w:val="Paragraphedeliste"/>
              <w:spacing w:after="120"/>
              <w:ind w:left="0"/>
              <w:jc w:val="center"/>
              <w:rPr>
                <w:rFonts w:asciiTheme="majorBidi" w:hAnsiTheme="majorBidi" w:cstheme="majorBidi"/>
                <w:b/>
                <w:sz w:val="20"/>
                <w:szCs w:val="20"/>
              </w:rPr>
            </w:pPr>
            <w:r w:rsidRPr="0056217E">
              <w:rPr>
                <w:rFonts w:asciiTheme="majorBidi" w:hAnsiTheme="majorBidi" w:cstheme="majorBidi"/>
                <w:b/>
                <w:sz w:val="20"/>
                <w:szCs w:val="20"/>
              </w:rPr>
              <w:t>E/C</w:t>
            </w:r>
          </w:p>
        </w:tc>
        <w:tc>
          <w:tcPr>
            <w:tcW w:w="1208" w:type="dxa"/>
          </w:tcPr>
          <w:p w:rsidR="009E2E46" w:rsidRPr="0056217E" w:rsidRDefault="009E2E46" w:rsidP="00780AAC">
            <w:pPr>
              <w:pStyle w:val="Paragraphedeliste"/>
              <w:spacing w:after="120"/>
              <w:ind w:left="0"/>
              <w:jc w:val="center"/>
              <w:rPr>
                <w:rFonts w:asciiTheme="majorBidi" w:hAnsiTheme="majorBidi" w:cstheme="majorBidi"/>
                <w:b/>
                <w:sz w:val="20"/>
                <w:szCs w:val="20"/>
              </w:rPr>
            </w:pPr>
            <w:r w:rsidRPr="0056217E">
              <w:rPr>
                <w:rFonts w:asciiTheme="majorBidi" w:hAnsiTheme="majorBidi" w:cstheme="majorBidi"/>
                <w:b/>
                <w:sz w:val="20"/>
                <w:szCs w:val="20"/>
              </w:rPr>
              <w:t>Formulation</w:t>
            </w:r>
          </w:p>
        </w:tc>
      </w:tr>
      <w:tr w:rsidR="009E2E46" w:rsidRPr="0056217E" w:rsidTr="00780AAC">
        <w:trPr>
          <w:trHeight w:val="159"/>
          <w:jc w:val="center"/>
        </w:trPr>
        <w:tc>
          <w:tcPr>
            <w:tcW w:w="1125" w:type="dxa"/>
            <w:vMerge/>
          </w:tcPr>
          <w:p w:rsidR="009E2E46" w:rsidRPr="0056217E" w:rsidRDefault="009E2E46" w:rsidP="00780AAC">
            <w:pPr>
              <w:pStyle w:val="Paragraphedeliste"/>
              <w:spacing w:after="120"/>
              <w:ind w:left="0"/>
              <w:jc w:val="center"/>
              <w:rPr>
                <w:rFonts w:asciiTheme="majorBidi" w:hAnsiTheme="majorBidi" w:cstheme="majorBidi"/>
                <w:bCs/>
                <w:i/>
                <w:iCs/>
                <w:sz w:val="20"/>
                <w:szCs w:val="20"/>
              </w:rPr>
            </w:pPr>
          </w:p>
        </w:tc>
        <w:tc>
          <w:tcPr>
            <w:tcW w:w="597"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4</w:t>
            </w:r>
          </w:p>
        </w:tc>
        <w:tc>
          <w:tcPr>
            <w:tcW w:w="794"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1</w:t>
            </w:r>
          </w:p>
        </w:tc>
        <w:tc>
          <w:tcPr>
            <w:tcW w:w="683"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0.6, 0.7, 0.8</w:t>
            </w:r>
          </w:p>
        </w:tc>
        <w:tc>
          <w:tcPr>
            <w:tcW w:w="1208"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4 :1 :0.6</w:t>
            </w:r>
          </w:p>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4 :1 :0.7</w:t>
            </w:r>
          </w:p>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4 :1 :0.8</w:t>
            </w:r>
          </w:p>
        </w:tc>
      </w:tr>
      <w:tr w:rsidR="009E2E46" w:rsidRPr="0056217E" w:rsidTr="00780AAC">
        <w:trPr>
          <w:trHeight w:val="159"/>
          <w:jc w:val="center"/>
        </w:trPr>
        <w:tc>
          <w:tcPr>
            <w:tcW w:w="1125" w:type="dxa"/>
            <w:vMerge/>
          </w:tcPr>
          <w:p w:rsidR="009E2E46" w:rsidRPr="0056217E" w:rsidRDefault="009E2E46" w:rsidP="00780AAC">
            <w:pPr>
              <w:pStyle w:val="Paragraphedeliste"/>
              <w:spacing w:after="120"/>
              <w:ind w:left="0"/>
              <w:jc w:val="center"/>
              <w:rPr>
                <w:rFonts w:asciiTheme="majorBidi" w:hAnsiTheme="majorBidi" w:cstheme="majorBidi"/>
                <w:bCs/>
                <w:i/>
                <w:iCs/>
                <w:sz w:val="20"/>
                <w:szCs w:val="20"/>
              </w:rPr>
            </w:pPr>
          </w:p>
        </w:tc>
        <w:tc>
          <w:tcPr>
            <w:tcW w:w="597"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5</w:t>
            </w:r>
          </w:p>
        </w:tc>
        <w:tc>
          <w:tcPr>
            <w:tcW w:w="794"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1</w:t>
            </w:r>
          </w:p>
        </w:tc>
        <w:tc>
          <w:tcPr>
            <w:tcW w:w="683"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 xml:space="preserve">0.7, 0.8, 0.9 </w:t>
            </w:r>
          </w:p>
        </w:tc>
        <w:tc>
          <w:tcPr>
            <w:tcW w:w="1208"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5 :1 :0.7</w:t>
            </w:r>
          </w:p>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5 :1 :0.8</w:t>
            </w:r>
          </w:p>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5 :1 :0.9</w:t>
            </w:r>
          </w:p>
        </w:tc>
      </w:tr>
      <w:tr w:rsidR="009E2E46" w:rsidRPr="0056217E" w:rsidTr="00780AAC">
        <w:trPr>
          <w:trHeight w:val="159"/>
          <w:jc w:val="center"/>
        </w:trPr>
        <w:tc>
          <w:tcPr>
            <w:tcW w:w="1125" w:type="dxa"/>
            <w:vMerge/>
          </w:tcPr>
          <w:p w:rsidR="009E2E46" w:rsidRPr="0056217E" w:rsidRDefault="009E2E46" w:rsidP="00780AAC">
            <w:pPr>
              <w:pStyle w:val="Paragraphedeliste"/>
              <w:spacing w:after="120"/>
              <w:ind w:left="0"/>
              <w:jc w:val="center"/>
              <w:rPr>
                <w:rFonts w:asciiTheme="majorBidi" w:hAnsiTheme="majorBidi" w:cstheme="majorBidi"/>
                <w:bCs/>
                <w:i/>
                <w:iCs/>
                <w:sz w:val="20"/>
                <w:szCs w:val="20"/>
              </w:rPr>
            </w:pPr>
          </w:p>
        </w:tc>
        <w:tc>
          <w:tcPr>
            <w:tcW w:w="597"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6</w:t>
            </w:r>
          </w:p>
        </w:tc>
        <w:tc>
          <w:tcPr>
            <w:tcW w:w="794"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1</w:t>
            </w:r>
          </w:p>
        </w:tc>
        <w:tc>
          <w:tcPr>
            <w:tcW w:w="683"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0.8, 0.9, 1.0</w:t>
            </w:r>
          </w:p>
        </w:tc>
        <w:tc>
          <w:tcPr>
            <w:tcW w:w="1208" w:type="dxa"/>
          </w:tcPr>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6 :1 :0.8</w:t>
            </w:r>
          </w:p>
          <w:p w:rsidR="009E2E46" w:rsidRPr="0056217E" w:rsidRDefault="009E2E46" w:rsidP="00780AAC">
            <w:pPr>
              <w:pStyle w:val="Paragraphedeliste"/>
              <w:spacing w:after="120"/>
              <w:ind w:left="0"/>
              <w:jc w:val="center"/>
              <w:rPr>
                <w:rFonts w:asciiTheme="majorBidi" w:hAnsiTheme="majorBidi" w:cstheme="majorBidi"/>
                <w:bCs/>
                <w:sz w:val="20"/>
                <w:szCs w:val="20"/>
              </w:rPr>
            </w:pPr>
            <w:r w:rsidRPr="0056217E">
              <w:rPr>
                <w:rFonts w:asciiTheme="majorBidi" w:hAnsiTheme="majorBidi" w:cstheme="majorBidi"/>
                <w:bCs/>
                <w:sz w:val="20"/>
                <w:szCs w:val="20"/>
              </w:rPr>
              <w:t>6 :1 :0.9</w:t>
            </w:r>
          </w:p>
          <w:p w:rsidR="009E2E46" w:rsidRPr="0056217E" w:rsidRDefault="009E2E46" w:rsidP="00780AAC">
            <w:pPr>
              <w:pStyle w:val="Paragraphedeliste"/>
              <w:spacing w:after="120"/>
              <w:ind w:left="0"/>
              <w:rPr>
                <w:rFonts w:asciiTheme="majorBidi" w:hAnsiTheme="majorBidi" w:cstheme="majorBidi"/>
                <w:bCs/>
                <w:sz w:val="20"/>
                <w:szCs w:val="20"/>
              </w:rPr>
            </w:pPr>
            <w:r w:rsidRPr="0056217E">
              <w:rPr>
                <w:rFonts w:asciiTheme="majorBidi" w:hAnsiTheme="majorBidi" w:cstheme="majorBidi"/>
                <w:bCs/>
                <w:sz w:val="20"/>
                <w:szCs w:val="20"/>
              </w:rPr>
              <w:t xml:space="preserve">      6 :1 :1.0</w:t>
            </w:r>
          </w:p>
        </w:tc>
      </w:tr>
    </w:tbl>
    <w:p w:rsidR="009E2E46" w:rsidRPr="00F1007A" w:rsidRDefault="00573D18" w:rsidP="009E2E46">
      <w:pPr>
        <w:spacing w:before="240" w:after="0" w:line="240" w:lineRule="auto"/>
        <w:rPr>
          <w:rFonts w:asciiTheme="majorBidi" w:eastAsiaTheme="minorHAnsi" w:hAnsiTheme="majorBidi" w:cstheme="majorBidi"/>
          <w:b/>
          <w:sz w:val="20"/>
          <w:szCs w:val="20"/>
          <w:lang w:eastAsia="en-US"/>
        </w:rPr>
      </w:pPr>
      <w:r w:rsidRPr="00F1007A">
        <w:rPr>
          <w:rFonts w:asciiTheme="majorBidi" w:eastAsiaTheme="minorHAnsi" w:hAnsiTheme="majorBidi" w:cstheme="majorBidi"/>
          <w:b/>
          <w:sz w:val="20"/>
          <w:szCs w:val="20"/>
          <w:lang w:eastAsia="en-US"/>
        </w:rPr>
        <w:t xml:space="preserve">2.2 </w:t>
      </w:r>
      <w:r w:rsidR="009E2E46" w:rsidRPr="00F1007A">
        <w:rPr>
          <w:rFonts w:asciiTheme="majorBidi" w:eastAsiaTheme="minorHAnsi" w:hAnsiTheme="majorBidi" w:cstheme="majorBidi"/>
          <w:b/>
          <w:sz w:val="20"/>
          <w:szCs w:val="20"/>
          <w:lang w:eastAsia="en-US"/>
        </w:rPr>
        <w:t xml:space="preserve">Méthodes expérimentales </w:t>
      </w:r>
    </w:p>
    <w:p w:rsidR="009E2E46" w:rsidRPr="0056217E" w:rsidRDefault="009E2E46" w:rsidP="009E2E46">
      <w:pPr>
        <w:spacing w:line="240" w:lineRule="auto"/>
        <w:jc w:val="both"/>
        <w:rPr>
          <w:rFonts w:asciiTheme="majorBidi" w:eastAsiaTheme="minorHAnsi" w:hAnsiTheme="majorBidi" w:cstheme="majorBidi"/>
          <w:sz w:val="20"/>
          <w:szCs w:val="20"/>
          <w:lang w:eastAsia="en-US"/>
        </w:rPr>
      </w:pPr>
      <w:r w:rsidRPr="0056217E">
        <w:rPr>
          <w:rFonts w:asciiTheme="majorBidi" w:eastAsiaTheme="minorHAnsi" w:hAnsiTheme="majorBidi" w:cstheme="majorBidi"/>
          <w:sz w:val="20"/>
          <w:szCs w:val="20"/>
          <w:lang w:eastAsia="en-US"/>
        </w:rPr>
        <w:t xml:space="preserve">Les masses volumiques ont été évaluées par pesée. Et pour les essais mécaniques, les éprouvettes sont testées par deux essais (traction par flexion à trois points et compression) (figure .2) à l’aide d’une machine de type </w:t>
      </w:r>
      <w:proofErr w:type="spellStart"/>
      <w:r w:rsidRPr="0056217E">
        <w:rPr>
          <w:rFonts w:ascii="Times New Roman" w:eastAsia="Calibri" w:hAnsi="Times New Roman" w:cs="Times New Roman"/>
          <w:b/>
          <w:sz w:val="20"/>
          <w:szCs w:val="20"/>
        </w:rPr>
        <w:t>Zwick</w:t>
      </w:r>
      <w:proofErr w:type="spellEnd"/>
      <w:r w:rsidRPr="0056217E">
        <w:rPr>
          <w:rFonts w:ascii="Times New Roman" w:eastAsia="Calibri" w:hAnsi="Times New Roman" w:cs="Times New Roman"/>
          <w:b/>
          <w:sz w:val="20"/>
          <w:szCs w:val="20"/>
        </w:rPr>
        <w:t>/</w:t>
      </w:r>
      <w:proofErr w:type="spellStart"/>
      <w:r w:rsidRPr="0056217E">
        <w:rPr>
          <w:rFonts w:ascii="Times New Roman" w:eastAsia="Calibri" w:hAnsi="Times New Roman" w:cs="Times New Roman"/>
          <w:b/>
          <w:sz w:val="20"/>
          <w:szCs w:val="20"/>
        </w:rPr>
        <w:t>Roell</w:t>
      </w:r>
      <w:proofErr w:type="spellEnd"/>
      <w:r w:rsidRPr="0056217E">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56217E">
        <w:rPr>
          <w:rFonts w:ascii="Times New Roman" w:eastAsia="Calibri" w:hAnsi="Times New Roman" w:cs="Times New Roman"/>
          <w:b/>
          <w:sz w:val="20"/>
          <w:szCs w:val="20"/>
        </w:rPr>
        <w:t>20 KN</w:t>
      </w:r>
      <w:r w:rsidRPr="0056217E">
        <w:rPr>
          <w:rFonts w:asciiTheme="majorBidi" w:eastAsiaTheme="minorHAnsi" w:hAnsiTheme="majorBidi" w:cstheme="majorBidi"/>
          <w:sz w:val="20"/>
          <w:szCs w:val="20"/>
          <w:lang w:eastAsia="en-US"/>
        </w:rPr>
        <w:t xml:space="preserve"> selon la norme</w:t>
      </w:r>
      <w:r w:rsidRPr="0056217E">
        <w:rPr>
          <w:rFonts w:ascii="Times New Roman" w:eastAsia="Calibri" w:hAnsi="Times New Roman" w:cs="Times New Roman"/>
          <w:bCs/>
          <w:sz w:val="20"/>
          <w:szCs w:val="20"/>
        </w:rPr>
        <w:t xml:space="preserve"> ASTM D </w:t>
      </w:r>
      <w:r w:rsidRPr="0056217E">
        <w:rPr>
          <w:rFonts w:asciiTheme="majorBidi" w:hAnsiTheme="majorBidi" w:cstheme="majorBidi"/>
          <w:bCs/>
          <w:sz w:val="20"/>
          <w:szCs w:val="20"/>
        </w:rPr>
        <w:t>695</w:t>
      </w:r>
      <w:r w:rsidRPr="0056217E">
        <w:rPr>
          <w:rFonts w:asciiTheme="majorBidi" w:eastAsiaTheme="minorHAnsi" w:hAnsiTheme="majorBidi" w:cstheme="majorBidi"/>
          <w:sz w:val="20"/>
          <w:szCs w:val="20"/>
          <w:lang w:eastAsia="en-US"/>
        </w:rPr>
        <w:t>.</w:t>
      </w:r>
    </w:p>
    <w:p w:rsidR="009E2E46" w:rsidRPr="0056217E" w:rsidRDefault="009E2E46" w:rsidP="009E2E46">
      <w:pPr>
        <w:spacing w:after="0" w:line="240" w:lineRule="auto"/>
        <w:jc w:val="center"/>
        <w:rPr>
          <w:rFonts w:asciiTheme="majorBidi" w:eastAsiaTheme="minorHAnsi" w:hAnsiTheme="majorBidi" w:cstheme="majorBidi"/>
          <w:sz w:val="20"/>
          <w:szCs w:val="20"/>
          <w:lang w:eastAsia="en-US"/>
        </w:rPr>
      </w:pPr>
      <w:r w:rsidRPr="0056217E">
        <w:rPr>
          <w:rFonts w:asciiTheme="majorBidi" w:eastAsiaTheme="minorHAnsi" w:hAnsiTheme="majorBidi" w:cstheme="majorBidi"/>
          <w:noProof/>
          <w:sz w:val="20"/>
          <w:szCs w:val="20"/>
        </w:rPr>
        <w:drawing>
          <wp:inline distT="0" distB="0" distL="0" distR="0">
            <wp:extent cx="1588411" cy="1292494"/>
            <wp:effectExtent l="19050" t="19050" r="11789" b="21956"/>
            <wp:docPr id="4" name="Image 1" descr="C:\Users\sbi 0560183062\Desktop\article DURABLT\chapitre 4\flexion aprés 7 mois\asmanina\DSC0839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i 0560183062\Desktop\article DURABLT\chapitre 4\flexion aprés 7 mois\asmanina\DSC08391.JPG"/>
                    <pic:cNvPicPr preferRelativeResize="0">
                      <a:picLocks noChangeAspect="1" noChangeArrowheads="1"/>
                    </pic:cNvPicPr>
                  </pic:nvPicPr>
                  <pic:blipFill>
                    <a:blip r:embed="rId6" cstate="print">
                      <a:lum bright="10000" contrast="20000"/>
                    </a:blip>
                    <a:srcRect/>
                    <a:stretch>
                      <a:fillRect/>
                    </a:stretch>
                  </pic:blipFill>
                  <pic:spPr bwMode="auto">
                    <a:xfrm>
                      <a:off x="0" y="0"/>
                      <a:ext cx="1588411" cy="1292494"/>
                    </a:xfrm>
                    <a:prstGeom prst="rect">
                      <a:avLst/>
                    </a:prstGeom>
                    <a:noFill/>
                    <a:ln w="9525">
                      <a:solidFill>
                        <a:schemeClr val="tx1"/>
                      </a:solidFill>
                      <a:miter lim="800000"/>
                      <a:headEnd/>
                      <a:tailEnd/>
                    </a:ln>
                  </pic:spPr>
                </pic:pic>
              </a:graphicData>
            </a:graphic>
          </wp:inline>
        </w:drawing>
      </w:r>
    </w:p>
    <w:p w:rsidR="009E2E46" w:rsidRPr="0056217E" w:rsidRDefault="009E2E46" w:rsidP="009E2E46">
      <w:pPr>
        <w:spacing w:line="240" w:lineRule="auto"/>
        <w:jc w:val="center"/>
        <w:rPr>
          <w:rFonts w:asciiTheme="majorBidi" w:eastAsiaTheme="minorHAnsi" w:hAnsiTheme="majorBidi" w:cstheme="majorBidi"/>
          <w:i/>
          <w:iCs/>
          <w:sz w:val="20"/>
          <w:szCs w:val="20"/>
          <w:lang w:eastAsia="en-US"/>
        </w:rPr>
      </w:pPr>
      <w:r>
        <w:rPr>
          <w:rFonts w:asciiTheme="majorBidi" w:eastAsiaTheme="minorHAnsi" w:hAnsiTheme="majorBidi" w:cstheme="majorBidi"/>
          <w:b/>
          <w:bCs/>
          <w:i/>
          <w:iCs/>
          <w:sz w:val="20"/>
          <w:szCs w:val="20"/>
          <w:lang w:eastAsia="en-US"/>
        </w:rPr>
        <w:t>Fig</w:t>
      </w:r>
      <w:r w:rsidRPr="0056217E">
        <w:rPr>
          <w:rFonts w:asciiTheme="majorBidi" w:eastAsiaTheme="minorHAnsi" w:hAnsiTheme="majorBidi" w:cstheme="majorBidi"/>
          <w:b/>
          <w:bCs/>
          <w:i/>
          <w:iCs/>
          <w:sz w:val="20"/>
          <w:szCs w:val="20"/>
          <w:lang w:eastAsia="en-US"/>
        </w:rPr>
        <w:t>.2 :</w:t>
      </w:r>
      <w:r w:rsidRPr="0056217E">
        <w:rPr>
          <w:rFonts w:asciiTheme="majorBidi" w:eastAsiaTheme="minorHAnsi" w:hAnsiTheme="majorBidi" w:cstheme="majorBidi"/>
          <w:i/>
          <w:iCs/>
          <w:sz w:val="20"/>
          <w:szCs w:val="20"/>
          <w:lang w:eastAsia="en-US"/>
        </w:rPr>
        <w:t xml:space="preserve"> Essai de traction par flexion</w:t>
      </w:r>
    </w:p>
    <w:p w:rsidR="009E2E46" w:rsidRPr="00F1007A" w:rsidRDefault="00573D18" w:rsidP="009E2E46">
      <w:pPr>
        <w:spacing w:after="0" w:line="240" w:lineRule="auto"/>
        <w:rPr>
          <w:rFonts w:asciiTheme="majorBidi" w:hAnsiTheme="majorBidi" w:cstheme="majorBidi"/>
          <w:b/>
          <w:bCs/>
          <w:sz w:val="20"/>
          <w:szCs w:val="20"/>
        </w:rPr>
      </w:pPr>
      <w:r w:rsidRPr="00F1007A">
        <w:rPr>
          <w:rFonts w:asciiTheme="majorBidi" w:hAnsiTheme="majorBidi" w:cstheme="majorBidi"/>
          <w:b/>
          <w:bCs/>
          <w:sz w:val="20"/>
          <w:szCs w:val="20"/>
        </w:rPr>
        <w:t>3</w:t>
      </w:r>
      <w:r w:rsidR="009E2E46" w:rsidRPr="00F1007A">
        <w:rPr>
          <w:rFonts w:asciiTheme="majorBidi" w:hAnsiTheme="majorBidi" w:cstheme="majorBidi"/>
          <w:b/>
          <w:bCs/>
          <w:sz w:val="20"/>
          <w:szCs w:val="20"/>
        </w:rPr>
        <w:t xml:space="preserve">. Résultats et Discussions </w:t>
      </w:r>
    </w:p>
    <w:p w:rsidR="009E2E46" w:rsidRPr="00F1007A" w:rsidRDefault="00573D18" w:rsidP="009E2E46">
      <w:pPr>
        <w:spacing w:line="240" w:lineRule="auto"/>
        <w:rPr>
          <w:rFonts w:asciiTheme="majorBidi" w:eastAsiaTheme="minorHAnsi" w:hAnsiTheme="majorBidi" w:cstheme="majorBidi"/>
          <w:i/>
          <w:iCs/>
          <w:sz w:val="20"/>
          <w:szCs w:val="20"/>
          <w:lang w:eastAsia="en-US"/>
        </w:rPr>
      </w:pPr>
      <w:r w:rsidRPr="00F1007A">
        <w:rPr>
          <w:rFonts w:asciiTheme="majorBidi" w:eastAsiaTheme="minorHAnsi" w:hAnsiTheme="majorBidi" w:cstheme="majorBidi"/>
          <w:b/>
          <w:bCs/>
          <w:sz w:val="20"/>
          <w:szCs w:val="20"/>
          <w:lang w:eastAsia="en-US"/>
        </w:rPr>
        <w:t xml:space="preserve">3.1 </w:t>
      </w:r>
      <w:r w:rsidR="009E2E46" w:rsidRPr="00F1007A">
        <w:rPr>
          <w:rFonts w:asciiTheme="majorBidi" w:eastAsiaTheme="minorHAnsi" w:hAnsiTheme="majorBidi" w:cstheme="majorBidi"/>
          <w:b/>
          <w:bCs/>
          <w:sz w:val="20"/>
          <w:szCs w:val="20"/>
          <w:lang w:eastAsia="en-US"/>
        </w:rPr>
        <w:t>Obtention de formulation optimale de chaque volume</w:t>
      </w:r>
    </w:p>
    <w:p w:rsidR="009E2E46" w:rsidRPr="0056217E" w:rsidRDefault="009E2E46" w:rsidP="009E2E46">
      <w:pPr>
        <w:spacing w:line="240" w:lineRule="auto"/>
        <w:jc w:val="center"/>
        <w:rPr>
          <w:rFonts w:asciiTheme="majorBidi" w:eastAsiaTheme="minorHAnsi" w:hAnsiTheme="majorBidi" w:cstheme="majorBidi"/>
          <w:b/>
          <w:bCs/>
          <w:sz w:val="20"/>
          <w:szCs w:val="20"/>
          <w:lang w:eastAsia="en-US"/>
        </w:rPr>
      </w:pPr>
      <w:r w:rsidRPr="00B13F2B">
        <w:rPr>
          <w:rFonts w:asciiTheme="majorBidi" w:eastAsiaTheme="minorHAnsi" w:hAnsiTheme="majorBidi" w:cstheme="majorBidi"/>
          <w:b/>
          <w:bCs/>
          <w:noProof/>
          <w:sz w:val="20"/>
          <w:szCs w:val="20"/>
        </w:rPr>
        <w:drawing>
          <wp:inline distT="0" distB="0" distL="0" distR="0">
            <wp:extent cx="2319001" cy="1426191"/>
            <wp:effectExtent l="19050" t="0" r="5099"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7906" cy="1431668"/>
                    </a:xfrm>
                    <a:prstGeom prst="rect">
                      <a:avLst/>
                    </a:prstGeom>
                    <a:noFill/>
                  </pic:spPr>
                </pic:pic>
              </a:graphicData>
            </a:graphic>
          </wp:inline>
        </w:drawing>
      </w:r>
    </w:p>
    <w:p w:rsidR="009E2E46" w:rsidRDefault="009E2E46" w:rsidP="009E2E46">
      <w:pPr>
        <w:autoSpaceDE w:val="0"/>
        <w:autoSpaceDN w:val="0"/>
        <w:adjustRightInd w:val="0"/>
        <w:spacing w:before="240" w:after="0" w:line="240" w:lineRule="auto"/>
        <w:jc w:val="center"/>
        <w:rPr>
          <w:rFonts w:ascii="Times New Roman" w:hAnsi="Times New Roman"/>
          <w:b/>
          <w:bCs/>
          <w:i/>
          <w:iCs/>
          <w:sz w:val="20"/>
          <w:szCs w:val="20"/>
        </w:rPr>
      </w:pPr>
      <w:r w:rsidRPr="00B13F2B">
        <w:rPr>
          <w:rFonts w:ascii="Times New Roman" w:hAnsi="Times New Roman"/>
          <w:b/>
          <w:bCs/>
          <w:i/>
          <w:iCs/>
          <w:noProof/>
          <w:sz w:val="20"/>
          <w:szCs w:val="20"/>
        </w:rPr>
        <w:drawing>
          <wp:inline distT="0" distB="0" distL="0" distR="0">
            <wp:extent cx="2286187" cy="1453486"/>
            <wp:effectExtent l="19050" t="0" r="0" b="0"/>
            <wp:docPr id="3"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86187" cy="1453486"/>
                    </a:xfrm>
                    <a:prstGeom prst="rect">
                      <a:avLst/>
                    </a:prstGeom>
                    <a:noFill/>
                  </pic:spPr>
                </pic:pic>
              </a:graphicData>
            </a:graphic>
          </wp:inline>
        </w:drawing>
      </w:r>
    </w:p>
    <w:p w:rsidR="009E2E46" w:rsidRDefault="009E2E46" w:rsidP="009E2E46">
      <w:pPr>
        <w:autoSpaceDE w:val="0"/>
        <w:autoSpaceDN w:val="0"/>
        <w:adjustRightInd w:val="0"/>
        <w:spacing w:before="240" w:after="0" w:line="240" w:lineRule="auto"/>
        <w:jc w:val="center"/>
        <w:rPr>
          <w:rFonts w:ascii="Times New Roman" w:hAnsi="Times New Roman"/>
          <w:b/>
          <w:bCs/>
          <w:i/>
          <w:iCs/>
          <w:sz w:val="20"/>
          <w:szCs w:val="20"/>
        </w:rPr>
      </w:pPr>
      <w:r w:rsidRPr="00E16BDF">
        <w:rPr>
          <w:rFonts w:ascii="Times New Roman" w:hAnsi="Times New Roman"/>
          <w:b/>
          <w:bCs/>
          <w:i/>
          <w:iCs/>
          <w:noProof/>
          <w:sz w:val="20"/>
          <w:szCs w:val="20"/>
        </w:rPr>
        <w:lastRenderedPageBreak/>
        <w:drawing>
          <wp:inline distT="0" distB="0" distL="0" distR="0">
            <wp:extent cx="2232000" cy="1460542"/>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32000" cy="1460542"/>
                    </a:xfrm>
                    <a:prstGeom prst="rect">
                      <a:avLst/>
                    </a:prstGeom>
                    <a:noFill/>
                  </pic:spPr>
                </pic:pic>
              </a:graphicData>
            </a:graphic>
          </wp:inline>
        </w:drawing>
      </w:r>
    </w:p>
    <w:p w:rsidR="009E2E46" w:rsidRPr="0056217E" w:rsidRDefault="009E2E46" w:rsidP="009E2E46">
      <w:pPr>
        <w:autoSpaceDE w:val="0"/>
        <w:autoSpaceDN w:val="0"/>
        <w:adjustRightInd w:val="0"/>
        <w:spacing w:after="0" w:line="240" w:lineRule="auto"/>
        <w:jc w:val="center"/>
        <w:rPr>
          <w:rFonts w:ascii="Times New Roman" w:hAnsi="Times New Roman"/>
          <w:i/>
          <w:iCs/>
          <w:sz w:val="20"/>
          <w:szCs w:val="20"/>
        </w:rPr>
      </w:pPr>
      <w:r>
        <w:rPr>
          <w:rFonts w:ascii="Times New Roman" w:hAnsi="Times New Roman"/>
          <w:b/>
          <w:bCs/>
          <w:i/>
          <w:iCs/>
          <w:sz w:val="20"/>
          <w:szCs w:val="20"/>
        </w:rPr>
        <w:t>Fig.</w:t>
      </w:r>
      <w:r w:rsidRPr="0056217E">
        <w:rPr>
          <w:rFonts w:ascii="Times New Roman" w:hAnsi="Times New Roman"/>
          <w:b/>
          <w:bCs/>
          <w:i/>
          <w:iCs/>
          <w:sz w:val="20"/>
          <w:szCs w:val="20"/>
        </w:rPr>
        <w:t xml:space="preserve"> </w:t>
      </w:r>
      <w:r>
        <w:rPr>
          <w:rFonts w:ascii="Times New Roman" w:hAnsi="Times New Roman"/>
          <w:b/>
          <w:bCs/>
          <w:i/>
          <w:iCs/>
          <w:sz w:val="20"/>
          <w:szCs w:val="20"/>
        </w:rPr>
        <w:t>3</w:t>
      </w:r>
      <w:r w:rsidRPr="0056217E">
        <w:rPr>
          <w:rFonts w:ascii="Times New Roman" w:hAnsi="Times New Roman"/>
          <w:i/>
          <w:iCs/>
          <w:sz w:val="20"/>
          <w:szCs w:val="20"/>
        </w:rPr>
        <w:t>:</w:t>
      </w:r>
      <w:r w:rsidRPr="0056217E">
        <w:rPr>
          <w:rFonts w:ascii="Times New Roman" w:hAnsi="Times New Roman"/>
          <w:sz w:val="20"/>
          <w:szCs w:val="20"/>
        </w:rPr>
        <w:t xml:space="preserve"> </w:t>
      </w:r>
      <w:r w:rsidRPr="0056217E">
        <w:rPr>
          <w:rFonts w:ascii="Times New Roman" w:hAnsi="Times New Roman"/>
          <w:i/>
          <w:iCs/>
          <w:sz w:val="20"/>
          <w:szCs w:val="20"/>
        </w:rPr>
        <w:t xml:space="preserve">Résistances mécaniques des composites en fonction du rapport </w:t>
      </w:r>
      <w:r w:rsidRPr="0056217E">
        <w:rPr>
          <w:rFonts w:ascii="Times New Roman" w:hAnsi="Times New Roman"/>
          <w:b/>
          <w:bCs/>
          <w:i/>
          <w:iCs/>
          <w:sz w:val="20"/>
          <w:szCs w:val="20"/>
        </w:rPr>
        <w:t>E/C</w:t>
      </w:r>
      <w:r w:rsidRPr="0056217E">
        <w:rPr>
          <w:rFonts w:ascii="Times New Roman" w:hAnsi="Times New Roman"/>
          <w:i/>
          <w:iCs/>
          <w:sz w:val="20"/>
          <w:szCs w:val="20"/>
        </w:rPr>
        <w:t xml:space="preserve">  avec </w:t>
      </w:r>
      <w:r w:rsidRPr="00FA0480">
        <w:rPr>
          <w:rFonts w:ascii="Times New Roman" w:hAnsi="Times New Roman"/>
          <w:b/>
          <w:bCs/>
          <w:i/>
          <w:iCs/>
          <w:sz w:val="20"/>
          <w:szCs w:val="20"/>
        </w:rPr>
        <w:t>4, 5</w:t>
      </w:r>
      <w:r w:rsidRPr="0056217E">
        <w:rPr>
          <w:rFonts w:ascii="Times New Roman" w:hAnsi="Times New Roman"/>
          <w:i/>
          <w:iCs/>
          <w:sz w:val="20"/>
          <w:szCs w:val="20"/>
        </w:rPr>
        <w:t xml:space="preserve"> et  </w:t>
      </w:r>
      <w:r w:rsidRPr="00FA0480">
        <w:rPr>
          <w:rFonts w:ascii="Times New Roman" w:hAnsi="Times New Roman"/>
          <w:b/>
          <w:bCs/>
          <w:i/>
          <w:iCs/>
          <w:sz w:val="20"/>
          <w:szCs w:val="20"/>
        </w:rPr>
        <w:t xml:space="preserve">6 </w:t>
      </w:r>
      <w:r w:rsidRPr="0056217E">
        <w:rPr>
          <w:rFonts w:ascii="Times New Roman" w:hAnsi="Times New Roman"/>
          <w:i/>
          <w:iCs/>
          <w:sz w:val="20"/>
          <w:szCs w:val="20"/>
        </w:rPr>
        <w:t>volumes de fibres</w:t>
      </w:r>
    </w:p>
    <w:p w:rsidR="009E2E46" w:rsidRPr="009E4522" w:rsidRDefault="009E2E46" w:rsidP="009E2E46">
      <w:pPr>
        <w:autoSpaceDE w:val="0"/>
        <w:autoSpaceDN w:val="0"/>
        <w:adjustRightInd w:val="0"/>
        <w:spacing w:before="120" w:after="0" w:line="240" w:lineRule="auto"/>
        <w:jc w:val="both"/>
        <w:rPr>
          <w:rFonts w:asciiTheme="majorBidi" w:eastAsia="Calibri" w:hAnsiTheme="majorBidi" w:cstheme="majorBidi"/>
          <w:bCs/>
          <w:sz w:val="20"/>
          <w:szCs w:val="20"/>
        </w:rPr>
      </w:pPr>
      <w:r w:rsidRPr="0056217E">
        <w:rPr>
          <w:rFonts w:asciiTheme="majorBidi" w:eastAsia="Calibri" w:hAnsiTheme="majorBidi" w:cstheme="majorBidi"/>
          <w:bCs/>
          <w:sz w:val="20"/>
          <w:szCs w:val="20"/>
        </w:rPr>
        <w:t xml:space="preserve">D’après les résultats, on peut  conclure que les rapports </w:t>
      </w:r>
      <w:r w:rsidRPr="0056217E">
        <w:rPr>
          <w:rFonts w:asciiTheme="majorBidi" w:eastAsia="Calibri" w:hAnsiTheme="majorBidi" w:cstheme="majorBidi"/>
          <w:b/>
          <w:bCs/>
          <w:sz w:val="20"/>
          <w:szCs w:val="20"/>
        </w:rPr>
        <w:t>(E/C=0.7, E/C=0.8 et E/C=0.9)</w:t>
      </w:r>
      <w:r w:rsidRPr="0056217E">
        <w:rPr>
          <w:rFonts w:asciiTheme="majorBidi" w:eastAsia="Calibri" w:hAnsiTheme="majorBidi" w:cstheme="majorBidi"/>
          <w:bCs/>
          <w:sz w:val="20"/>
          <w:szCs w:val="20"/>
        </w:rPr>
        <w:t xml:space="preserve"> sont les rapports </w:t>
      </w:r>
      <w:r w:rsidRPr="0056217E">
        <w:rPr>
          <w:rFonts w:asciiTheme="majorBidi" w:eastAsia="Calibri" w:hAnsiTheme="majorBidi" w:cstheme="majorBidi"/>
          <w:sz w:val="20"/>
          <w:szCs w:val="20"/>
        </w:rPr>
        <w:t xml:space="preserve">optimums </w:t>
      </w:r>
      <w:r w:rsidRPr="0056217E">
        <w:rPr>
          <w:rFonts w:asciiTheme="majorBidi" w:eastAsia="Calibri" w:hAnsiTheme="majorBidi" w:cstheme="majorBidi"/>
          <w:bCs/>
          <w:sz w:val="20"/>
          <w:szCs w:val="20"/>
        </w:rPr>
        <w:t xml:space="preserve">pour les formulations 4, 5 et 6 volumes de fibres par rapport au liant respectivement. Ces mêmes rapports de  E/C ont également présenté des maniabilités conformes aux normes. </w:t>
      </w:r>
      <w:r w:rsidRPr="0056217E">
        <w:rPr>
          <w:rFonts w:asciiTheme="majorBidi" w:eastAsia="Calibri" w:hAnsiTheme="majorBidi" w:cstheme="majorBidi"/>
          <w:sz w:val="20"/>
          <w:szCs w:val="20"/>
        </w:rPr>
        <w:t>On peut dire que ces rapports sont les rapports qui assurent une bonne maniabilité des composites ainsi que les performances mécaniques.</w:t>
      </w:r>
    </w:p>
    <w:p w:rsidR="009E2E46" w:rsidRPr="00F1007A" w:rsidRDefault="00573D18" w:rsidP="009E2E46">
      <w:pPr>
        <w:spacing w:before="240" w:after="0" w:line="240" w:lineRule="auto"/>
        <w:rPr>
          <w:rFonts w:asciiTheme="majorBidi" w:eastAsiaTheme="minorHAnsi" w:hAnsiTheme="majorBidi" w:cstheme="majorBidi"/>
          <w:b/>
          <w:bCs/>
          <w:sz w:val="20"/>
          <w:szCs w:val="20"/>
          <w:lang w:eastAsia="en-US"/>
        </w:rPr>
      </w:pPr>
      <w:r w:rsidRPr="00F1007A">
        <w:rPr>
          <w:rFonts w:asciiTheme="majorBidi" w:eastAsiaTheme="minorHAnsi" w:hAnsiTheme="majorBidi" w:cstheme="majorBidi"/>
          <w:b/>
          <w:bCs/>
          <w:sz w:val="20"/>
          <w:szCs w:val="20"/>
          <w:lang w:eastAsia="en-US"/>
        </w:rPr>
        <w:t xml:space="preserve">3.2 </w:t>
      </w:r>
      <w:r w:rsidR="009E2E46" w:rsidRPr="00F1007A">
        <w:rPr>
          <w:rFonts w:asciiTheme="majorBidi" w:eastAsiaTheme="minorHAnsi" w:hAnsiTheme="majorBidi" w:cstheme="majorBidi"/>
          <w:b/>
          <w:bCs/>
          <w:sz w:val="20"/>
          <w:szCs w:val="20"/>
          <w:lang w:eastAsia="en-US"/>
        </w:rPr>
        <w:t xml:space="preserve">L’influence de volume des fibres sur les propriétés physique des composites </w:t>
      </w:r>
    </w:p>
    <w:p w:rsidR="009E2E46" w:rsidRPr="0056217E" w:rsidRDefault="009E2E46" w:rsidP="009E2E46">
      <w:pPr>
        <w:autoSpaceDE w:val="0"/>
        <w:autoSpaceDN w:val="0"/>
        <w:adjustRightInd w:val="0"/>
        <w:spacing w:after="0" w:line="240" w:lineRule="auto"/>
        <w:jc w:val="both"/>
        <w:rPr>
          <w:rFonts w:asciiTheme="majorBidi" w:eastAsia="Times New Roman" w:hAnsiTheme="majorBidi" w:cstheme="majorBidi"/>
          <w:sz w:val="20"/>
          <w:szCs w:val="20"/>
        </w:rPr>
      </w:pPr>
      <w:r w:rsidRPr="0056217E">
        <w:rPr>
          <w:rFonts w:asciiTheme="majorBidi" w:eastAsia="Times New Roman" w:hAnsiTheme="majorBidi" w:cstheme="majorBidi"/>
          <w:sz w:val="20"/>
          <w:szCs w:val="20"/>
        </w:rPr>
        <w:t xml:space="preserve">Les résultats obtenus montre que plus le volume des fibres augmente plus les masses volumiques diminuent et les composites deviennent plus légers, et pour chaque formulation la plus grande masse volumique correspondait bien à l’optimum </w:t>
      </w:r>
      <w:r w:rsidRPr="0056217E">
        <w:rPr>
          <w:rFonts w:asciiTheme="majorBidi" w:eastAsia="Times New Roman" w:hAnsiTheme="majorBidi" w:cstheme="majorBidi"/>
          <w:b/>
          <w:bCs/>
          <w:sz w:val="20"/>
          <w:szCs w:val="20"/>
        </w:rPr>
        <w:t>E/C</w:t>
      </w:r>
      <w:r w:rsidRPr="0056217E">
        <w:rPr>
          <w:rFonts w:asciiTheme="majorBidi" w:eastAsia="Times New Roman" w:hAnsiTheme="majorBidi" w:cstheme="majorBidi"/>
          <w:sz w:val="20"/>
          <w:szCs w:val="20"/>
        </w:rPr>
        <w:t xml:space="preserve"> sur la base des résistances mécaniques.</w:t>
      </w:r>
    </w:p>
    <w:p w:rsidR="009E2E46" w:rsidRPr="0056217E" w:rsidRDefault="009E2E46" w:rsidP="009E2E46">
      <w:pPr>
        <w:spacing w:after="0" w:line="240" w:lineRule="auto"/>
        <w:jc w:val="center"/>
        <w:rPr>
          <w:rFonts w:asciiTheme="majorBidi" w:eastAsiaTheme="minorHAnsi" w:hAnsiTheme="majorBidi" w:cstheme="majorBidi"/>
          <w:b/>
          <w:bCs/>
          <w:sz w:val="20"/>
          <w:szCs w:val="20"/>
          <w:lang w:eastAsia="en-US"/>
        </w:rPr>
      </w:pPr>
      <w:r w:rsidRPr="0056217E">
        <w:rPr>
          <w:rFonts w:asciiTheme="majorBidi" w:eastAsiaTheme="minorHAnsi" w:hAnsiTheme="majorBidi" w:cstheme="majorBidi"/>
          <w:b/>
          <w:bCs/>
          <w:noProof/>
          <w:sz w:val="20"/>
          <w:szCs w:val="20"/>
        </w:rPr>
        <w:drawing>
          <wp:inline distT="0" distB="0" distL="0" distR="0">
            <wp:extent cx="2525063" cy="1544746"/>
            <wp:effectExtent l="19050" t="0" r="8587" b="0"/>
            <wp:docPr id="23"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525063" cy="1544746"/>
                    </a:xfrm>
                    <a:prstGeom prst="rect">
                      <a:avLst/>
                    </a:prstGeom>
                    <a:noFill/>
                  </pic:spPr>
                </pic:pic>
              </a:graphicData>
            </a:graphic>
          </wp:inline>
        </w:drawing>
      </w:r>
    </w:p>
    <w:p w:rsidR="009E2E46" w:rsidRPr="0056217E" w:rsidRDefault="009E2E46" w:rsidP="009E2E46">
      <w:pPr>
        <w:autoSpaceDE w:val="0"/>
        <w:autoSpaceDN w:val="0"/>
        <w:adjustRightInd w:val="0"/>
        <w:spacing w:after="0" w:line="240" w:lineRule="auto"/>
        <w:jc w:val="center"/>
        <w:rPr>
          <w:rFonts w:asciiTheme="majorBidi" w:eastAsia="Times New Roman" w:hAnsiTheme="majorBidi" w:cstheme="majorBidi"/>
          <w:b/>
          <w:bCs/>
          <w:sz w:val="20"/>
          <w:szCs w:val="20"/>
        </w:rPr>
      </w:pPr>
      <w:r w:rsidRPr="0056217E">
        <w:rPr>
          <w:rFonts w:ascii="Times New Roman" w:eastAsia="Times New Roman" w:hAnsi="Times New Roman" w:cs="Times New Roman"/>
          <w:b/>
          <w:bCs/>
          <w:i/>
          <w:iCs/>
          <w:sz w:val="20"/>
          <w:szCs w:val="20"/>
        </w:rPr>
        <w:t>Fig</w:t>
      </w:r>
      <w:r>
        <w:rPr>
          <w:rFonts w:ascii="Times New Roman" w:eastAsia="Times New Roman" w:hAnsi="Times New Roman" w:cs="Times New Roman"/>
          <w:b/>
          <w:bCs/>
          <w:i/>
          <w:iCs/>
          <w:sz w:val="20"/>
          <w:szCs w:val="20"/>
        </w:rPr>
        <w:t>.4</w:t>
      </w:r>
      <w:r w:rsidRPr="0056217E">
        <w:rPr>
          <w:rFonts w:ascii="Times New Roman" w:eastAsia="Times New Roman" w:hAnsi="Times New Roman" w:cs="Times New Roman"/>
          <w:i/>
          <w:iCs/>
          <w:sz w:val="20"/>
          <w:szCs w:val="20"/>
        </w:rPr>
        <w:t>: Masse volumique des composites avec différents volumes de fibres et différents rapports E/C</w:t>
      </w:r>
    </w:p>
    <w:p w:rsidR="009E2E46" w:rsidRPr="00F1007A" w:rsidRDefault="00573D18" w:rsidP="009E2E46">
      <w:pPr>
        <w:spacing w:before="240" w:after="0" w:line="240" w:lineRule="auto"/>
        <w:rPr>
          <w:rFonts w:asciiTheme="majorBidi" w:eastAsiaTheme="minorHAnsi" w:hAnsiTheme="majorBidi" w:cstheme="majorBidi"/>
          <w:b/>
          <w:bCs/>
          <w:sz w:val="20"/>
          <w:szCs w:val="20"/>
          <w:lang w:eastAsia="en-US"/>
        </w:rPr>
      </w:pPr>
      <w:r w:rsidRPr="00F1007A">
        <w:rPr>
          <w:rFonts w:asciiTheme="majorBidi" w:eastAsiaTheme="minorHAnsi" w:hAnsiTheme="majorBidi" w:cstheme="majorBidi"/>
          <w:b/>
          <w:bCs/>
          <w:sz w:val="20"/>
          <w:szCs w:val="20"/>
          <w:lang w:eastAsia="en-US"/>
        </w:rPr>
        <w:t>3</w:t>
      </w:r>
      <w:r w:rsidR="009E2E46" w:rsidRPr="00F1007A">
        <w:rPr>
          <w:rFonts w:asciiTheme="majorBidi" w:eastAsiaTheme="minorHAnsi" w:hAnsiTheme="majorBidi" w:cstheme="majorBidi"/>
          <w:b/>
          <w:bCs/>
          <w:sz w:val="20"/>
          <w:szCs w:val="20"/>
          <w:lang w:eastAsia="en-US"/>
        </w:rPr>
        <w:t>.</w:t>
      </w:r>
      <w:r w:rsidRPr="00F1007A">
        <w:rPr>
          <w:rFonts w:asciiTheme="majorBidi" w:eastAsiaTheme="minorHAnsi" w:hAnsiTheme="majorBidi" w:cstheme="majorBidi"/>
          <w:b/>
          <w:bCs/>
          <w:sz w:val="20"/>
          <w:szCs w:val="20"/>
          <w:lang w:eastAsia="en-US"/>
        </w:rPr>
        <w:t xml:space="preserve">3 </w:t>
      </w:r>
      <w:r w:rsidR="009E2E46" w:rsidRPr="00F1007A">
        <w:rPr>
          <w:rFonts w:asciiTheme="majorBidi" w:eastAsiaTheme="minorHAnsi" w:hAnsiTheme="majorBidi" w:cstheme="majorBidi"/>
          <w:b/>
          <w:bCs/>
          <w:sz w:val="20"/>
          <w:szCs w:val="20"/>
          <w:lang w:eastAsia="en-US"/>
        </w:rPr>
        <w:t xml:space="preserve">L’influence de volume des fibres sur les propriétés mécaniques des composites </w:t>
      </w:r>
    </w:p>
    <w:p w:rsidR="009E2E46" w:rsidRPr="0034338C" w:rsidRDefault="009E2E46" w:rsidP="009E2E46">
      <w:pPr>
        <w:spacing w:after="0" w:line="240" w:lineRule="auto"/>
        <w:rPr>
          <w:rFonts w:asciiTheme="majorBidi" w:eastAsiaTheme="minorHAnsi" w:hAnsiTheme="majorBidi" w:cstheme="majorBidi"/>
          <w:sz w:val="20"/>
          <w:szCs w:val="20"/>
          <w:lang w:eastAsia="en-US"/>
        </w:rPr>
      </w:pPr>
      <w:r>
        <w:rPr>
          <w:rFonts w:asciiTheme="majorBidi" w:eastAsiaTheme="minorHAnsi" w:hAnsiTheme="majorBidi" w:cstheme="majorBidi"/>
          <w:sz w:val="20"/>
          <w:szCs w:val="20"/>
          <w:lang w:eastAsia="en-US"/>
        </w:rPr>
        <w:t xml:space="preserve">La figure 5 montre les résistances mécaniques des composites avec différents volumes des fibres  </w:t>
      </w:r>
    </w:p>
    <w:p w:rsidR="009E2E46" w:rsidRPr="0056217E" w:rsidRDefault="009E2E46" w:rsidP="009E2E46">
      <w:pPr>
        <w:spacing w:after="0" w:line="240" w:lineRule="auto"/>
        <w:jc w:val="center"/>
        <w:rPr>
          <w:rFonts w:asciiTheme="majorBidi" w:eastAsiaTheme="minorHAnsi" w:hAnsiTheme="majorBidi" w:cstheme="majorBidi"/>
          <w:b/>
          <w:bCs/>
          <w:sz w:val="20"/>
          <w:szCs w:val="20"/>
          <w:lang w:eastAsia="en-US"/>
        </w:rPr>
      </w:pPr>
      <w:r w:rsidRPr="0056217E">
        <w:rPr>
          <w:rFonts w:asciiTheme="majorBidi" w:eastAsiaTheme="minorHAnsi" w:hAnsiTheme="majorBidi" w:cstheme="majorBidi"/>
          <w:b/>
          <w:bCs/>
          <w:noProof/>
          <w:sz w:val="20"/>
          <w:szCs w:val="20"/>
        </w:rPr>
        <w:drawing>
          <wp:inline distT="0" distB="0" distL="0" distR="0">
            <wp:extent cx="2242267" cy="1630017"/>
            <wp:effectExtent l="19050" t="0" r="5633" b="0"/>
            <wp:docPr id="27"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242810" cy="1630412"/>
                    </a:xfrm>
                    <a:prstGeom prst="rect">
                      <a:avLst/>
                    </a:prstGeom>
                    <a:noFill/>
                  </pic:spPr>
                </pic:pic>
              </a:graphicData>
            </a:graphic>
          </wp:inline>
        </w:drawing>
      </w:r>
    </w:p>
    <w:p w:rsidR="009E2E46" w:rsidRDefault="009E2E46" w:rsidP="009E2E46">
      <w:pPr>
        <w:autoSpaceDE w:val="0"/>
        <w:autoSpaceDN w:val="0"/>
        <w:adjustRightInd w:val="0"/>
        <w:spacing w:after="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b/>
          <w:bCs/>
          <w:i/>
          <w:iCs/>
          <w:sz w:val="20"/>
          <w:szCs w:val="20"/>
        </w:rPr>
        <w:t>Fig.5</w:t>
      </w:r>
      <w:r w:rsidRPr="0056217E">
        <w:rPr>
          <w:rFonts w:ascii="Times New Roman" w:eastAsia="Times New Roman" w:hAnsi="Times New Roman" w:cs="Times New Roman"/>
          <w:b/>
          <w:bCs/>
          <w:i/>
          <w:iCs/>
          <w:sz w:val="20"/>
          <w:szCs w:val="20"/>
        </w:rPr>
        <w:t> </w:t>
      </w:r>
      <w:r w:rsidRPr="0056217E">
        <w:rPr>
          <w:rFonts w:ascii="Times New Roman" w:eastAsia="Times New Roman" w:hAnsi="Times New Roman" w:cs="Times New Roman"/>
          <w:i/>
          <w:iCs/>
          <w:sz w:val="20"/>
          <w:szCs w:val="20"/>
        </w:rPr>
        <w:t>: Résistances mécaniques  des composites avec différents volumes de fibres</w:t>
      </w:r>
    </w:p>
    <w:p w:rsidR="009E2E46" w:rsidRDefault="009E2E46" w:rsidP="009E2E46">
      <w:pPr>
        <w:autoSpaceDE w:val="0"/>
        <w:autoSpaceDN w:val="0"/>
        <w:adjustRightInd w:val="0"/>
        <w:spacing w:after="0" w:line="240" w:lineRule="auto"/>
        <w:jc w:val="center"/>
        <w:rPr>
          <w:rFonts w:ascii="Times New Roman" w:eastAsia="Times New Roman" w:hAnsi="Times New Roman" w:cs="Times New Roman"/>
          <w:i/>
          <w:iCs/>
          <w:sz w:val="20"/>
          <w:szCs w:val="20"/>
        </w:rPr>
      </w:pPr>
    </w:p>
    <w:p w:rsidR="009E2E46" w:rsidRPr="0034338C" w:rsidRDefault="009E2E46" w:rsidP="009E2E46">
      <w:pPr>
        <w:autoSpaceDE w:val="0"/>
        <w:autoSpaceDN w:val="0"/>
        <w:adjustRightInd w:val="0"/>
        <w:spacing w:after="0" w:line="240" w:lineRule="auto"/>
        <w:jc w:val="both"/>
        <w:rPr>
          <w:rFonts w:ascii="Times New Roman" w:eastAsia="Times New Roman" w:hAnsi="Times New Roman" w:cs="Times New Roman"/>
          <w:i/>
          <w:iCs/>
          <w:sz w:val="20"/>
          <w:szCs w:val="20"/>
        </w:rPr>
      </w:pPr>
      <w:r w:rsidRPr="0056217E">
        <w:rPr>
          <w:rFonts w:asciiTheme="majorBidi" w:eastAsia="Calibri" w:hAnsiTheme="majorBidi" w:cstheme="majorBidi"/>
          <w:sz w:val="20"/>
          <w:szCs w:val="20"/>
        </w:rPr>
        <w:t xml:space="preserve">D’après une analyse des résultats, on a constaté que la formulation </w:t>
      </w:r>
      <w:r w:rsidRPr="0056217E">
        <w:rPr>
          <w:rFonts w:asciiTheme="majorBidi" w:eastAsia="Calibri" w:hAnsiTheme="majorBidi" w:cstheme="majorBidi"/>
          <w:b/>
          <w:bCs/>
          <w:sz w:val="20"/>
          <w:szCs w:val="20"/>
        </w:rPr>
        <w:t>(4 :1 :0.7)</w:t>
      </w:r>
      <w:r w:rsidRPr="0056217E">
        <w:rPr>
          <w:rFonts w:asciiTheme="majorBidi" w:eastAsia="Calibri" w:hAnsiTheme="majorBidi" w:cstheme="majorBidi"/>
          <w:sz w:val="20"/>
          <w:szCs w:val="20"/>
        </w:rPr>
        <w:t xml:space="preserve"> présente les meilleures  </w:t>
      </w:r>
      <w:r w:rsidRPr="0056217E">
        <w:rPr>
          <w:rFonts w:asciiTheme="majorBidi" w:eastAsia="Calibri" w:hAnsiTheme="majorBidi" w:cstheme="majorBidi"/>
          <w:sz w:val="20"/>
          <w:szCs w:val="20"/>
        </w:rPr>
        <w:lastRenderedPageBreak/>
        <w:t>performances mécaniques par rapport aux deux autres formulations (</w:t>
      </w:r>
      <w:r w:rsidRPr="0056217E">
        <w:rPr>
          <w:rFonts w:asciiTheme="majorBidi" w:eastAsia="Calibri" w:hAnsiTheme="majorBidi" w:cstheme="majorBidi"/>
          <w:b/>
          <w:bCs/>
          <w:sz w:val="20"/>
          <w:szCs w:val="20"/>
        </w:rPr>
        <w:t xml:space="preserve">5 :1 :0.8 </w:t>
      </w:r>
      <w:r w:rsidRPr="0056217E">
        <w:rPr>
          <w:rFonts w:asciiTheme="majorBidi" w:eastAsia="Calibri" w:hAnsiTheme="majorBidi" w:cstheme="majorBidi"/>
          <w:sz w:val="20"/>
          <w:szCs w:val="20"/>
        </w:rPr>
        <w:t xml:space="preserve">et </w:t>
      </w:r>
      <w:r w:rsidRPr="0056217E">
        <w:rPr>
          <w:rFonts w:asciiTheme="majorBidi" w:eastAsia="Calibri" w:hAnsiTheme="majorBidi" w:cstheme="majorBidi"/>
          <w:b/>
          <w:bCs/>
          <w:sz w:val="20"/>
          <w:szCs w:val="20"/>
        </w:rPr>
        <w:t xml:space="preserve">6 :1 :0.9) </w:t>
      </w:r>
      <w:r w:rsidRPr="0056217E">
        <w:rPr>
          <w:rFonts w:asciiTheme="majorBidi" w:eastAsia="Calibri" w:hAnsiTheme="majorBidi" w:cstheme="majorBidi"/>
          <w:sz w:val="20"/>
          <w:szCs w:val="20"/>
        </w:rPr>
        <w:t xml:space="preserve">et les résistances mécaniques chutent avec l’augmentation de volume des fibres, et ceci est expliqué par certains auteurs que l’augmentation de volume de fibres dans la pâte cimentaire retarde d’une façon remarquable la prise du ciment, et ce retard est dû d’après les recherches de </w:t>
      </w:r>
      <w:r w:rsidRPr="00F1007A">
        <w:rPr>
          <w:rFonts w:asciiTheme="majorBidi" w:eastAsia="Calibri" w:hAnsiTheme="majorBidi" w:cstheme="majorBidi"/>
          <w:sz w:val="20"/>
          <w:szCs w:val="20"/>
        </w:rPr>
        <w:t>Sedan [5]</w:t>
      </w:r>
      <w:r w:rsidRPr="0056217E">
        <w:rPr>
          <w:rFonts w:asciiTheme="majorBidi" w:eastAsia="Calibri" w:hAnsiTheme="majorBidi" w:cstheme="majorBidi"/>
          <w:sz w:val="20"/>
          <w:szCs w:val="20"/>
        </w:rPr>
        <w:t xml:space="preserve"> à la diminution de la concentration en ions de calcium d’une part, et l’élévation de la concentration en ions silicium, aluminium et les ions de fer d’autre part.</w:t>
      </w:r>
    </w:p>
    <w:p w:rsidR="009E2E46" w:rsidRPr="00F1007A" w:rsidRDefault="00573D18" w:rsidP="009E2E46">
      <w:pPr>
        <w:spacing w:before="240" w:after="0" w:line="240" w:lineRule="auto"/>
        <w:rPr>
          <w:rFonts w:asciiTheme="majorBidi" w:eastAsiaTheme="minorHAnsi" w:hAnsiTheme="majorBidi" w:cstheme="majorBidi"/>
          <w:b/>
          <w:bCs/>
          <w:sz w:val="20"/>
          <w:szCs w:val="20"/>
          <w:lang w:eastAsia="en-US"/>
        </w:rPr>
      </w:pPr>
      <w:r w:rsidRPr="00F1007A">
        <w:rPr>
          <w:rFonts w:asciiTheme="majorBidi" w:eastAsiaTheme="minorHAnsi" w:hAnsiTheme="majorBidi" w:cstheme="majorBidi"/>
          <w:b/>
          <w:bCs/>
          <w:sz w:val="20"/>
          <w:szCs w:val="20"/>
          <w:lang w:eastAsia="en-US"/>
        </w:rPr>
        <w:t xml:space="preserve">3.4 </w:t>
      </w:r>
      <w:r w:rsidR="009E2E46" w:rsidRPr="00F1007A">
        <w:rPr>
          <w:rFonts w:asciiTheme="majorBidi" w:eastAsiaTheme="minorHAnsi" w:hAnsiTheme="majorBidi" w:cstheme="majorBidi"/>
          <w:b/>
          <w:bCs/>
          <w:sz w:val="20"/>
          <w:szCs w:val="20"/>
          <w:lang w:eastAsia="en-US"/>
        </w:rPr>
        <w:t>L’influence de volume des fibres sur le comportement mécaniques  des composites</w:t>
      </w:r>
    </w:p>
    <w:p w:rsidR="009E2E46" w:rsidRPr="00FA0480" w:rsidRDefault="009E2E46" w:rsidP="009E2E46">
      <w:pPr>
        <w:autoSpaceDE w:val="0"/>
        <w:autoSpaceDN w:val="0"/>
        <w:adjustRightInd w:val="0"/>
        <w:spacing w:line="240" w:lineRule="auto"/>
        <w:jc w:val="both"/>
        <w:rPr>
          <w:rFonts w:ascii="Times New Roman" w:eastAsia="Times New Roman" w:hAnsi="Times New Roman" w:cs="Times New Roman"/>
          <w:sz w:val="20"/>
          <w:szCs w:val="20"/>
          <w:lang w:bidi="ar-DZ"/>
        </w:rPr>
      </w:pPr>
      <w:r w:rsidRPr="0056217E">
        <w:rPr>
          <w:rFonts w:ascii="Times New Roman" w:eastAsia="Times New Roman" w:hAnsi="Times New Roman" w:cs="Times New Roman"/>
          <w:sz w:val="20"/>
          <w:szCs w:val="20"/>
          <w:lang w:bidi="ar-DZ"/>
        </w:rPr>
        <w:t xml:space="preserve">Les courbes contraintes-déformations des composites à base de fibres de diss à matrice cimentaire sont reportés sur la figure </w:t>
      </w:r>
      <w:r>
        <w:rPr>
          <w:rFonts w:ascii="Times New Roman" w:eastAsia="Times New Roman" w:hAnsi="Times New Roman" w:cs="Times New Roman"/>
          <w:sz w:val="20"/>
          <w:szCs w:val="20"/>
          <w:lang w:bidi="ar-DZ"/>
        </w:rPr>
        <w:t>6</w:t>
      </w:r>
      <w:r w:rsidRPr="0056217E">
        <w:rPr>
          <w:rFonts w:ascii="Times New Roman" w:eastAsia="Times New Roman" w:hAnsi="Times New Roman" w:cs="Times New Roman"/>
          <w:sz w:val="20"/>
          <w:szCs w:val="20"/>
          <w:lang w:bidi="ar-DZ"/>
        </w:rPr>
        <w:t>, et correspondent respectivement aux formulations optimales 4 :1 :0.7, 5 :1 :0.8 et 6 :1 :0.9.</w:t>
      </w:r>
    </w:p>
    <w:p w:rsidR="009E2E46" w:rsidRDefault="009E2E46" w:rsidP="009E2E46">
      <w:pPr>
        <w:spacing w:line="240" w:lineRule="auto"/>
        <w:jc w:val="center"/>
        <w:rPr>
          <w:rFonts w:asciiTheme="majorBidi" w:eastAsiaTheme="minorHAnsi" w:hAnsiTheme="majorBidi" w:cstheme="majorBidi"/>
          <w:b/>
          <w:bCs/>
          <w:noProof/>
          <w:sz w:val="20"/>
          <w:szCs w:val="20"/>
        </w:rPr>
      </w:pPr>
      <w:r>
        <w:rPr>
          <w:rFonts w:asciiTheme="majorBidi" w:eastAsiaTheme="minorHAnsi" w:hAnsiTheme="majorBidi" w:cstheme="majorBidi"/>
          <w:b/>
          <w:bCs/>
          <w:noProof/>
          <w:sz w:val="20"/>
          <w:szCs w:val="20"/>
        </w:rPr>
        <w:drawing>
          <wp:inline distT="0" distB="0" distL="0" distR="0">
            <wp:extent cx="2171415" cy="1214650"/>
            <wp:effectExtent l="19050" t="0" r="285" b="0"/>
            <wp:docPr id="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74129" cy="1216168"/>
                    </a:xfrm>
                    <a:prstGeom prst="rect">
                      <a:avLst/>
                    </a:prstGeom>
                    <a:noFill/>
                  </pic:spPr>
                </pic:pic>
              </a:graphicData>
            </a:graphic>
          </wp:inline>
        </w:drawing>
      </w:r>
    </w:p>
    <w:p w:rsidR="009E2E46" w:rsidRDefault="009E2E46" w:rsidP="009E2E46">
      <w:pPr>
        <w:spacing w:line="240" w:lineRule="auto"/>
        <w:jc w:val="center"/>
        <w:rPr>
          <w:rFonts w:asciiTheme="majorBidi" w:eastAsiaTheme="minorHAnsi" w:hAnsiTheme="majorBidi" w:cstheme="majorBidi"/>
          <w:b/>
          <w:bCs/>
          <w:noProof/>
          <w:sz w:val="20"/>
          <w:szCs w:val="20"/>
        </w:rPr>
      </w:pPr>
      <w:r w:rsidRPr="00FA0480">
        <w:rPr>
          <w:rFonts w:asciiTheme="majorBidi" w:eastAsiaTheme="minorHAnsi" w:hAnsiTheme="majorBidi" w:cstheme="majorBidi"/>
          <w:b/>
          <w:bCs/>
          <w:noProof/>
          <w:sz w:val="20"/>
          <w:szCs w:val="20"/>
        </w:rPr>
        <w:drawing>
          <wp:inline distT="0" distB="0" distL="0" distR="0">
            <wp:extent cx="2148404" cy="1207827"/>
            <wp:effectExtent l="19050" t="0" r="4246" b="0"/>
            <wp:docPr id="8" name="Image 3"/>
            <wp:cNvGraphicFramePr/>
            <a:graphic xmlns:a="http://schemas.openxmlformats.org/drawingml/2006/main">
              <a:graphicData uri="http://schemas.openxmlformats.org/drawingml/2006/picture">
                <pic:pic xmlns:pic="http://schemas.openxmlformats.org/drawingml/2006/picture">
                  <pic:nvPicPr>
                    <pic:cNvPr id="11" name="Image 10"/>
                    <pic:cNvPicPr>
                      <a:picLocks/>
                    </pic:cNvPicPr>
                  </pic:nvPicPr>
                  <pic:blipFill>
                    <a:blip r:embed="rId13" cstate="print"/>
                    <a:srcRect/>
                    <a:stretch>
                      <a:fillRect/>
                    </a:stretch>
                  </pic:blipFill>
                  <pic:spPr bwMode="auto">
                    <a:xfrm>
                      <a:off x="0" y="0"/>
                      <a:ext cx="2151684" cy="1209671"/>
                    </a:xfrm>
                    <a:prstGeom prst="rect">
                      <a:avLst/>
                    </a:prstGeom>
                    <a:noFill/>
                  </pic:spPr>
                </pic:pic>
              </a:graphicData>
            </a:graphic>
          </wp:inline>
        </w:drawing>
      </w:r>
    </w:p>
    <w:p w:rsidR="009E2E46" w:rsidRDefault="009E2E46" w:rsidP="009E2E46">
      <w:pPr>
        <w:spacing w:after="0" w:line="240" w:lineRule="auto"/>
        <w:jc w:val="center"/>
        <w:rPr>
          <w:rFonts w:asciiTheme="majorBidi" w:eastAsiaTheme="minorHAnsi" w:hAnsiTheme="majorBidi" w:cstheme="majorBidi"/>
          <w:b/>
          <w:bCs/>
          <w:noProof/>
          <w:sz w:val="20"/>
          <w:szCs w:val="20"/>
        </w:rPr>
      </w:pPr>
      <w:r w:rsidRPr="00FA0480">
        <w:rPr>
          <w:rFonts w:asciiTheme="majorBidi" w:eastAsiaTheme="minorHAnsi" w:hAnsiTheme="majorBidi" w:cstheme="majorBidi"/>
          <w:b/>
          <w:bCs/>
          <w:noProof/>
          <w:sz w:val="20"/>
          <w:szCs w:val="20"/>
        </w:rPr>
        <w:drawing>
          <wp:inline distT="0" distB="0" distL="0" distR="0">
            <wp:extent cx="2157768" cy="1160060"/>
            <wp:effectExtent l="19050" t="0" r="0" b="0"/>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59726" cy="1161113"/>
                    </a:xfrm>
                    <a:prstGeom prst="rect">
                      <a:avLst/>
                    </a:prstGeom>
                    <a:noFill/>
                  </pic:spPr>
                </pic:pic>
              </a:graphicData>
            </a:graphic>
          </wp:inline>
        </w:drawing>
      </w:r>
    </w:p>
    <w:p w:rsidR="009E2E46" w:rsidRPr="0056217E" w:rsidRDefault="009E2E46" w:rsidP="009E2E46">
      <w:pPr>
        <w:autoSpaceDE w:val="0"/>
        <w:autoSpaceDN w:val="0"/>
        <w:adjustRightInd w:val="0"/>
        <w:spacing w:after="0" w:line="240" w:lineRule="auto"/>
        <w:jc w:val="center"/>
        <w:rPr>
          <w:rFonts w:ascii="Times New Roman" w:eastAsia="Times New Roman" w:hAnsi="Times New Roman" w:cs="Times New Roman"/>
          <w:sz w:val="20"/>
          <w:szCs w:val="20"/>
          <w:lang w:bidi="ar-DZ"/>
        </w:rPr>
      </w:pPr>
      <w:r>
        <w:rPr>
          <w:rFonts w:ascii="Times New Roman" w:eastAsia="Times New Roman" w:hAnsi="Times New Roman" w:cs="Times New Roman"/>
          <w:b/>
          <w:bCs/>
          <w:i/>
          <w:iCs/>
          <w:sz w:val="20"/>
          <w:szCs w:val="20"/>
        </w:rPr>
        <w:t>Fig.6</w:t>
      </w:r>
      <w:r w:rsidRPr="0056217E">
        <w:rPr>
          <w:rFonts w:ascii="Times New Roman" w:eastAsia="Times New Roman" w:hAnsi="Times New Roman" w:cs="Times New Roman"/>
          <w:b/>
          <w:bCs/>
          <w:i/>
          <w:iCs/>
          <w:sz w:val="20"/>
          <w:szCs w:val="20"/>
        </w:rPr>
        <w:t> </w:t>
      </w:r>
      <w:r w:rsidRPr="0056217E">
        <w:rPr>
          <w:rFonts w:ascii="Times New Roman" w:eastAsia="Times New Roman" w:hAnsi="Times New Roman" w:cs="Times New Roman"/>
          <w:i/>
          <w:iCs/>
          <w:sz w:val="20"/>
          <w:szCs w:val="20"/>
        </w:rPr>
        <w:t>: Courbes contraintes-déformations des différentes formulations en flexion trois points</w:t>
      </w:r>
    </w:p>
    <w:p w:rsidR="009E2E46" w:rsidRDefault="009E2E46" w:rsidP="009E2E46">
      <w:pPr>
        <w:autoSpaceDE w:val="0"/>
        <w:autoSpaceDN w:val="0"/>
        <w:adjustRightInd w:val="0"/>
        <w:spacing w:before="240" w:after="0" w:line="240" w:lineRule="auto"/>
        <w:jc w:val="both"/>
        <w:rPr>
          <w:rFonts w:ascii="Times New Roman" w:eastAsia="Times New Roman" w:hAnsi="Times New Roman" w:cs="Times New Roman"/>
          <w:sz w:val="20"/>
          <w:szCs w:val="20"/>
          <w:lang w:bidi="ar-DZ"/>
        </w:rPr>
      </w:pPr>
      <w:r w:rsidRPr="0056217E">
        <w:rPr>
          <w:rFonts w:ascii="Times New Roman" w:eastAsia="Times New Roman" w:hAnsi="Times New Roman" w:cs="Times New Roman"/>
          <w:sz w:val="20"/>
          <w:szCs w:val="20"/>
          <w:lang w:bidi="ar-DZ"/>
        </w:rPr>
        <w:t>On pourra tirer de ces courbes mises à la même échelle, que les fibres offrent au composite une ductilité importante qui peut atteindre pour les formulations à 4 et 5 volumes de diss en moyenne 15% si on n’a pas arrêté l’essai à 10% lors du contrôle des déformations, et environ de 10% pour les composites à 6 volumes de diss. Les déformations à la rupture sont de l’ordre de 3% pour le composite 4 :1 :0.7 et de l’ordre de 5% pour les deux autres composites.</w:t>
      </w:r>
    </w:p>
    <w:p w:rsidR="009E2E46" w:rsidRPr="00F1007A" w:rsidRDefault="00573D18" w:rsidP="009E2E46">
      <w:pPr>
        <w:spacing w:before="240" w:after="0" w:line="240" w:lineRule="auto"/>
        <w:rPr>
          <w:rFonts w:asciiTheme="majorBidi" w:eastAsiaTheme="minorHAnsi" w:hAnsiTheme="majorBidi" w:cstheme="majorBidi"/>
          <w:b/>
          <w:bCs/>
          <w:sz w:val="20"/>
          <w:szCs w:val="20"/>
          <w:lang w:eastAsia="en-US"/>
        </w:rPr>
      </w:pPr>
      <w:r w:rsidRPr="00F1007A">
        <w:rPr>
          <w:rFonts w:asciiTheme="majorBidi" w:eastAsiaTheme="minorHAnsi" w:hAnsiTheme="majorBidi" w:cstheme="majorBidi"/>
          <w:b/>
          <w:bCs/>
          <w:sz w:val="20"/>
          <w:szCs w:val="20"/>
          <w:lang w:eastAsia="en-US"/>
        </w:rPr>
        <w:t xml:space="preserve">3.5 </w:t>
      </w:r>
      <w:r w:rsidR="009E2E46" w:rsidRPr="00F1007A">
        <w:rPr>
          <w:rFonts w:asciiTheme="majorBidi" w:eastAsiaTheme="minorHAnsi" w:hAnsiTheme="majorBidi" w:cstheme="majorBidi"/>
          <w:b/>
          <w:bCs/>
          <w:sz w:val="20"/>
          <w:szCs w:val="20"/>
          <w:lang w:eastAsia="en-US"/>
        </w:rPr>
        <w:t xml:space="preserve">L’influence de pré-mouillage des fibres sur les performances mécaniques </w:t>
      </w:r>
    </w:p>
    <w:p w:rsidR="009E2E46" w:rsidRDefault="009E2E46" w:rsidP="009E2E46">
      <w:pPr>
        <w:autoSpaceDE w:val="0"/>
        <w:autoSpaceDN w:val="0"/>
        <w:adjustRightInd w:val="0"/>
        <w:spacing w:line="240" w:lineRule="auto"/>
        <w:jc w:val="both"/>
        <w:rPr>
          <w:rFonts w:asciiTheme="majorBidi" w:eastAsia="Times New Roman" w:hAnsiTheme="majorBidi" w:cstheme="majorBidi"/>
          <w:sz w:val="20"/>
          <w:szCs w:val="20"/>
        </w:rPr>
      </w:pPr>
      <w:r>
        <w:rPr>
          <w:rFonts w:asciiTheme="majorBidi" w:eastAsia="Times New Roman" w:hAnsiTheme="majorBidi" w:cstheme="majorBidi"/>
          <w:sz w:val="20"/>
          <w:szCs w:val="20"/>
        </w:rPr>
        <w:t>Les fibres de diss comme toute les fibres végétales  p</w:t>
      </w:r>
      <w:r w:rsidRPr="0056217E">
        <w:rPr>
          <w:rFonts w:asciiTheme="majorBidi" w:eastAsia="Times New Roman" w:hAnsiTheme="majorBidi" w:cstheme="majorBidi"/>
          <w:sz w:val="20"/>
          <w:szCs w:val="20"/>
        </w:rPr>
        <w:t xml:space="preserve">résentent un pourcentage d’absorption d’eau très </w:t>
      </w:r>
      <w:r>
        <w:rPr>
          <w:rFonts w:asciiTheme="majorBidi" w:eastAsia="Times New Roman" w:hAnsiTheme="majorBidi" w:cstheme="majorBidi"/>
          <w:sz w:val="20"/>
          <w:szCs w:val="20"/>
        </w:rPr>
        <w:t>élevé (90%)</w:t>
      </w:r>
      <w:r w:rsidRPr="0056217E">
        <w:rPr>
          <w:rFonts w:asciiTheme="majorBidi" w:eastAsia="Times New Roman" w:hAnsiTheme="majorBidi" w:cstheme="majorBidi"/>
          <w:sz w:val="20"/>
          <w:szCs w:val="20"/>
        </w:rPr>
        <w:t>, pour cela on a fait un pré-mouillage des fibres de diss afin d’augmenter les performances mécaniques des composites obtenus.</w:t>
      </w:r>
    </w:p>
    <w:p w:rsidR="009E2E46" w:rsidRDefault="009E2E46" w:rsidP="009E2E46">
      <w:pPr>
        <w:spacing w:after="0" w:line="240" w:lineRule="auto"/>
        <w:jc w:val="center"/>
        <w:rPr>
          <w:rFonts w:asciiTheme="majorBidi" w:eastAsia="Times New Roman" w:hAnsiTheme="majorBidi" w:cstheme="majorBidi"/>
          <w:sz w:val="20"/>
          <w:szCs w:val="20"/>
        </w:rPr>
      </w:pPr>
      <w:r w:rsidRPr="00CE20FE">
        <w:rPr>
          <w:rFonts w:asciiTheme="majorBidi" w:eastAsia="Times New Roman" w:hAnsiTheme="majorBidi" w:cstheme="majorBidi"/>
          <w:noProof/>
          <w:sz w:val="20"/>
          <w:szCs w:val="20"/>
        </w:rPr>
        <w:lastRenderedPageBreak/>
        <w:drawing>
          <wp:inline distT="0" distB="0" distL="0" distR="0">
            <wp:extent cx="1523649" cy="1301477"/>
            <wp:effectExtent l="19050" t="0" r="351"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530122" cy="1307006"/>
                    </a:xfrm>
                    <a:prstGeom prst="rect">
                      <a:avLst/>
                    </a:prstGeom>
                    <a:noFill/>
                  </pic:spPr>
                </pic:pic>
              </a:graphicData>
            </a:graphic>
          </wp:inline>
        </w:drawing>
      </w:r>
      <w:r w:rsidRPr="00CE20FE">
        <w:rPr>
          <w:rFonts w:asciiTheme="majorBidi" w:eastAsia="Times New Roman" w:hAnsiTheme="majorBidi" w:cstheme="majorBidi"/>
          <w:noProof/>
          <w:sz w:val="20"/>
          <w:szCs w:val="20"/>
        </w:rPr>
        <w:drawing>
          <wp:inline distT="0" distB="0" distL="0" distR="0">
            <wp:extent cx="1441723" cy="1299761"/>
            <wp:effectExtent l="19050" t="0" r="6077"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445765" cy="1303405"/>
                    </a:xfrm>
                    <a:prstGeom prst="rect">
                      <a:avLst/>
                    </a:prstGeom>
                    <a:noFill/>
                  </pic:spPr>
                </pic:pic>
              </a:graphicData>
            </a:graphic>
          </wp:inline>
        </w:drawing>
      </w:r>
    </w:p>
    <w:p w:rsidR="009E2E46" w:rsidRPr="00CE20FE" w:rsidRDefault="009E2E46" w:rsidP="009E2E46">
      <w:pPr>
        <w:autoSpaceDE w:val="0"/>
        <w:autoSpaceDN w:val="0"/>
        <w:adjustRightInd w:val="0"/>
        <w:spacing w:after="0" w:line="240" w:lineRule="auto"/>
        <w:jc w:val="center"/>
        <w:rPr>
          <w:rFonts w:ascii="Times New Roman" w:hAnsi="Times New Roman"/>
          <w:i/>
          <w:iCs/>
          <w:sz w:val="20"/>
          <w:szCs w:val="20"/>
        </w:rPr>
      </w:pPr>
      <w:r w:rsidRPr="00CE20FE">
        <w:rPr>
          <w:rFonts w:ascii="Times New Roman" w:hAnsi="Times New Roman"/>
          <w:b/>
          <w:bCs/>
          <w:i/>
          <w:iCs/>
          <w:sz w:val="20"/>
          <w:szCs w:val="20"/>
        </w:rPr>
        <w:t>Fig</w:t>
      </w:r>
      <w:r>
        <w:rPr>
          <w:rFonts w:ascii="Times New Roman" w:hAnsi="Times New Roman"/>
          <w:b/>
          <w:bCs/>
          <w:i/>
          <w:iCs/>
          <w:sz w:val="20"/>
          <w:szCs w:val="20"/>
        </w:rPr>
        <w:t>.7</w:t>
      </w:r>
      <w:r w:rsidRPr="00CE20FE">
        <w:rPr>
          <w:rFonts w:ascii="Times New Roman" w:hAnsi="Times New Roman"/>
          <w:b/>
          <w:bCs/>
          <w:i/>
          <w:iCs/>
          <w:sz w:val="20"/>
          <w:szCs w:val="20"/>
        </w:rPr>
        <w:t xml:space="preserve">: </w:t>
      </w:r>
      <w:r w:rsidRPr="00CE20FE">
        <w:rPr>
          <w:rFonts w:ascii="Times New Roman" w:hAnsi="Times New Roman"/>
          <w:i/>
          <w:iCs/>
          <w:sz w:val="20"/>
          <w:szCs w:val="20"/>
        </w:rPr>
        <w:t>Comparaison des</w:t>
      </w:r>
      <w:r w:rsidRPr="00CE20FE">
        <w:rPr>
          <w:rFonts w:ascii="Times New Roman" w:hAnsi="Times New Roman"/>
          <w:b/>
          <w:bCs/>
          <w:i/>
          <w:iCs/>
          <w:sz w:val="20"/>
          <w:szCs w:val="20"/>
        </w:rPr>
        <w:t xml:space="preserve">  </w:t>
      </w:r>
      <w:r w:rsidRPr="00CE20FE">
        <w:rPr>
          <w:rFonts w:ascii="Times New Roman" w:hAnsi="Times New Roman"/>
          <w:i/>
          <w:iCs/>
          <w:sz w:val="20"/>
          <w:szCs w:val="20"/>
        </w:rPr>
        <w:t>résistances des composites avec des fibres de diss bouillies et bouillies pré-mouillées</w:t>
      </w:r>
    </w:p>
    <w:p w:rsidR="009E2E46" w:rsidRPr="0056217E" w:rsidRDefault="009E2E46" w:rsidP="009E2E46">
      <w:pPr>
        <w:spacing w:before="240" w:line="240" w:lineRule="auto"/>
        <w:jc w:val="both"/>
        <w:rPr>
          <w:rFonts w:asciiTheme="majorBidi" w:eastAsiaTheme="minorHAnsi" w:hAnsiTheme="majorBidi" w:cstheme="majorBidi"/>
          <w:sz w:val="20"/>
          <w:szCs w:val="20"/>
          <w:lang w:eastAsia="en-US"/>
        </w:rPr>
      </w:pPr>
      <w:r w:rsidRPr="0056217E">
        <w:rPr>
          <w:rFonts w:asciiTheme="majorBidi" w:eastAsia="Times New Roman" w:hAnsiTheme="majorBidi" w:cstheme="majorBidi"/>
          <w:sz w:val="20"/>
          <w:szCs w:val="20"/>
        </w:rPr>
        <w:t>Les résultats obtenus montrent que les performances mécaniques des composites avec des fibres de diss bouillies pré-mouillées jusqu’à leur saturation sont meilleures que les composites avec des fibres de diss bouillies préalablement séchées et placées directement avec la pâte de ciment, ceci est du au fait que les fibres pré-mouillées absorbent l’eau nécessaire pour leur saturation avant l’incorporation du ciment, et l’eau ajoutée permettra au ciment de s’hydrater convenablement</w:t>
      </w:r>
      <w:r>
        <w:rPr>
          <w:rFonts w:asciiTheme="majorBidi" w:eastAsia="Times New Roman" w:hAnsiTheme="majorBidi" w:cstheme="majorBidi"/>
          <w:sz w:val="20"/>
          <w:szCs w:val="20"/>
        </w:rPr>
        <w:t xml:space="preserve">, et la formulation </w:t>
      </w:r>
      <w:r w:rsidRPr="00CE20FE">
        <w:rPr>
          <w:rFonts w:asciiTheme="majorBidi" w:eastAsia="Times New Roman" w:hAnsiTheme="majorBidi" w:cstheme="majorBidi"/>
          <w:b/>
          <w:bCs/>
          <w:sz w:val="20"/>
          <w:szCs w:val="20"/>
        </w:rPr>
        <w:t xml:space="preserve">4 :1 :0.7 </w:t>
      </w:r>
      <w:r>
        <w:rPr>
          <w:rFonts w:asciiTheme="majorBidi" w:eastAsia="Times New Roman" w:hAnsiTheme="majorBidi" w:cstheme="majorBidi"/>
          <w:sz w:val="20"/>
          <w:szCs w:val="20"/>
        </w:rPr>
        <w:t xml:space="preserve">reste toujours  la meilleure par rapport aux </w:t>
      </w:r>
      <w:r w:rsidRPr="00CE20FE">
        <w:rPr>
          <w:rFonts w:asciiTheme="majorBidi" w:eastAsia="Times New Roman" w:hAnsiTheme="majorBidi" w:cstheme="majorBidi"/>
          <w:b/>
          <w:bCs/>
          <w:sz w:val="20"/>
          <w:szCs w:val="20"/>
        </w:rPr>
        <w:t xml:space="preserve">5 :1 :0.8 </w:t>
      </w:r>
      <w:r>
        <w:rPr>
          <w:rFonts w:asciiTheme="majorBidi" w:eastAsia="Times New Roman" w:hAnsiTheme="majorBidi" w:cstheme="majorBidi"/>
          <w:sz w:val="20"/>
          <w:szCs w:val="20"/>
        </w:rPr>
        <w:t xml:space="preserve">et </w:t>
      </w:r>
      <w:r w:rsidRPr="00CE20FE">
        <w:rPr>
          <w:rFonts w:asciiTheme="majorBidi" w:eastAsia="Times New Roman" w:hAnsiTheme="majorBidi" w:cstheme="majorBidi"/>
          <w:b/>
          <w:bCs/>
          <w:sz w:val="20"/>
          <w:szCs w:val="20"/>
        </w:rPr>
        <w:t>6 :1 :0.9</w:t>
      </w:r>
      <w:r>
        <w:rPr>
          <w:rFonts w:asciiTheme="majorBidi" w:eastAsia="Times New Roman" w:hAnsiTheme="majorBidi" w:cstheme="majorBidi"/>
          <w:sz w:val="20"/>
          <w:szCs w:val="20"/>
        </w:rPr>
        <w:t>.</w:t>
      </w:r>
    </w:p>
    <w:p w:rsidR="009E2E46" w:rsidRPr="0056217E" w:rsidRDefault="009E2E46" w:rsidP="009E2E46">
      <w:pPr>
        <w:spacing w:before="240" w:after="0" w:line="240" w:lineRule="auto"/>
        <w:jc w:val="both"/>
        <w:rPr>
          <w:rFonts w:asciiTheme="majorBidi" w:hAnsiTheme="majorBidi" w:cstheme="majorBidi"/>
          <w:b/>
          <w:bCs/>
          <w:sz w:val="20"/>
          <w:szCs w:val="20"/>
        </w:rPr>
      </w:pPr>
      <w:r w:rsidRPr="00573D18">
        <w:rPr>
          <w:rFonts w:asciiTheme="majorBidi" w:hAnsiTheme="majorBidi" w:cstheme="majorBidi"/>
          <w:b/>
          <w:bCs/>
          <w:sz w:val="24"/>
          <w:szCs w:val="24"/>
        </w:rPr>
        <w:t>Conclusion</w:t>
      </w:r>
      <w:r w:rsidRPr="0056217E">
        <w:rPr>
          <w:rFonts w:asciiTheme="majorBidi" w:hAnsiTheme="majorBidi" w:cstheme="majorBidi"/>
          <w:b/>
          <w:bCs/>
          <w:sz w:val="20"/>
          <w:szCs w:val="20"/>
        </w:rPr>
        <w:t xml:space="preserve"> </w:t>
      </w:r>
    </w:p>
    <w:p w:rsidR="009E2E46" w:rsidRPr="0056217E" w:rsidRDefault="009E2E46" w:rsidP="009E2E46">
      <w:pPr>
        <w:spacing w:after="0" w:line="240" w:lineRule="auto"/>
        <w:jc w:val="both"/>
        <w:rPr>
          <w:rFonts w:asciiTheme="majorBidi" w:hAnsiTheme="majorBidi" w:cstheme="majorBidi"/>
          <w:sz w:val="20"/>
          <w:szCs w:val="20"/>
        </w:rPr>
      </w:pPr>
      <w:r w:rsidRPr="0056217E">
        <w:rPr>
          <w:rFonts w:asciiTheme="majorBidi" w:hAnsiTheme="majorBidi" w:cstheme="majorBidi"/>
          <w:sz w:val="20"/>
          <w:szCs w:val="20"/>
        </w:rPr>
        <w:t xml:space="preserve">Pour les différentes formulations utilisées, nous avons pu déterminer les rapports optimums du rapport </w:t>
      </w:r>
      <w:r w:rsidRPr="0056217E">
        <w:rPr>
          <w:rFonts w:asciiTheme="majorBidi" w:hAnsiTheme="majorBidi" w:cstheme="majorBidi"/>
          <w:b/>
          <w:bCs/>
          <w:sz w:val="20"/>
          <w:szCs w:val="20"/>
        </w:rPr>
        <w:t>E/C</w:t>
      </w:r>
      <w:r w:rsidRPr="0056217E">
        <w:rPr>
          <w:rFonts w:asciiTheme="majorBidi" w:hAnsiTheme="majorBidi" w:cstheme="majorBidi"/>
          <w:sz w:val="20"/>
          <w:szCs w:val="20"/>
        </w:rPr>
        <w:t xml:space="preserve"> sur la base des caractéristiques mécaniques , sont de </w:t>
      </w:r>
      <w:r w:rsidRPr="0056217E">
        <w:rPr>
          <w:rFonts w:asciiTheme="majorBidi" w:hAnsiTheme="majorBidi" w:cstheme="majorBidi"/>
          <w:b/>
          <w:bCs/>
          <w:sz w:val="20"/>
          <w:szCs w:val="20"/>
        </w:rPr>
        <w:t>0.7, 0.8</w:t>
      </w:r>
      <w:r w:rsidRPr="0056217E">
        <w:rPr>
          <w:rFonts w:asciiTheme="majorBidi" w:hAnsiTheme="majorBidi" w:cstheme="majorBidi"/>
          <w:sz w:val="20"/>
          <w:szCs w:val="20"/>
        </w:rPr>
        <w:t xml:space="preserve"> et </w:t>
      </w:r>
      <w:r w:rsidRPr="0056217E">
        <w:rPr>
          <w:rFonts w:asciiTheme="majorBidi" w:hAnsiTheme="majorBidi" w:cstheme="majorBidi"/>
          <w:b/>
          <w:bCs/>
          <w:sz w:val="20"/>
          <w:szCs w:val="20"/>
        </w:rPr>
        <w:t>0.9</w:t>
      </w:r>
      <w:r w:rsidRPr="0056217E">
        <w:rPr>
          <w:rFonts w:asciiTheme="majorBidi" w:hAnsiTheme="majorBidi" w:cstheme="majorBidi"/>
          <w:sz w:val="20"/>
          <w:szCs w:val="20"/>
        </w:rPr>
        <w:t xml:space="preserve"> pour le rapport diss/ciment égal à </w:t>
      </w:r>
      <w:r w:rsidRPr="0056217E">
        <w:rPr>
          <w:rFonts w:asciiTheme="majorBidi" w:hAnsiTheme="majorBidi" w:cstheme="majorBidi"/>
          <w:b/>
          <w:bCs/>
          <w:sz w:val="20"/>
          <w:szCs w:val="20"/>
        </w:rPr>
        <w:t>4, 5</w:t>
      </w:r>
      <w:r w:rsidRPr="0056217E">
        <w:rPr>
          <w:rFonts w:asciiTheme="majorBidi" w:hAnsiTheme="majorBidi" w:cstheme="majorBidi"/>
          <w:sz w:val="20"/>
          <w:szCs w:val="20"/>
        </w:rPr>
        <w:t xml:space="preserve"> et </w:t>
      </w:r>
      <w:r w:rsidRPr="0056217E">
        <w:rPr>
          <w:rFonts w:asciiTheme="majorBidi" w:hAnsiTheme="majorBidi" w:cstheme="majorBidi"/>
          <w:b/>
          <w:bCs/>
          <w:sz w:val="20"/>
          <w:szCs w:val="20"/>
        </w:rPr>
        <w:t>6</w:t>
      </w:r>
      <w:r w:rsidRPr="0056217E">
        <w:rPr>
          <w:rFonts w:asciiTheme="majorBidi" w:hAnsiTheme="majorBidi" w:cstheme="majorBidi"/>
          <w:sz w:val="20"/>
          <w:szCs w:val="20"/>
        </w:rPr>
        <w:t xml:space="preserve"> respectivement. </w:t>
      </w:r>
      <w:r>
        <w:rPr>
          <w:rFonts w:asciiTheme="majorBidi" w:hAnsiTheme="majorBidi" w:cstheme="majorBidi"/>
          <w:sz w:val="20"/>
          <w:szCs w:val="20"/>
        </w:rPr>
        <w:t>On a constaté aussi que,</w:t>
      </w:r>
      <w:r w:rsidRPr="0056217E">
        <w:rPr>
          <w:rFonts w:asciiTheme="majorBidi" w:hAnsiTheme="majorBidi" w:cstheme="majorBidi"/>
          <w:sz w:val="20"/>
          <w:szCs w:val="20"/>
        </w:rPr>
        <w:t xml:space="preserve"> plus le </w:t>
      </w:r>
      <w:r>
        <w:rPr>
          <w:rFonts w:asciiTheme="majorBidi" w:hAnsiTheme="majorBidi" w:cstheme="majorBidi"/>
          <w:sz w:val="20"/>
          <w:szCs w:val="20"/>
        </w:rPr>
        <w:t xml:space="preserve">volume </w:t>
      </w:r>
      <w:r w:rsidRPr="0056217E">
        <w:rPr>
          <w:rFonts w:asciiTheme="majorBidi" w:hAnsiTheme="majorBidi" w:cstheme="majorBidi"/>
          <w:sz w:val="20"/>
          <w:szCs w:val="20"/>
        </w:rPr>
        <w:t xml:space="preserve"> de</w:t>
      </w:r>
      <w:r>
        <w:rPr>
          <w:rFonts w:asciiTheme="majorBidi" w:hAnsiTheme="majorBidi" w:cstheme="majorBidi"/>
          <w:sz w:val="20"/>
          <w:szCs w:val="20"/>
        </w:rPr>
        <w:t>s</w:t>
      </w:r>
      <w:r w:rsidRPr="0056217E">
        <w:rPr>
          <w:rFonts w:asciiTheme="majorBidi" w:hAnsiTheme="majorBidi" w:cstheme="majorBidi"/>
          <w:sz w:val="20"/>
          <w:szCs w:val="20"/>
        </w:rPr>
        <w:t xml:space="preserve"> fibres augmente plus les résistances diminuent, ceci montre que le meilleur pourcentage volumique des fibres par rapport au ciment a été trouvé égal à </w:t>
      </w:r>
      <w:r w:rsidRPr="0056217E">
        <w:rPr>
          <w:rFonts w:asciiTheme="majorBidi" w:hAnsiTheme="majorBidi" w:cstheme="majorBidi"/>
          <w:b/>
          <w:bCs/>
          <w:sz w:val="20"/>
          <w:szCs w:val="20"/>
        </w:rPr>
        <w:t>4.0</w:t>
      </w:r>
      <w:r w:rsidRPr="0056217E">
        <w:rPr>
          <w:rFonts w:asciiTheme="majorBidi" w:hAnsiTheme="majorBidi" w:cstheme="majorBidi"/>
          <w:sz w:val="20"/>
          <w:szCs w:val="20"/>
        </w:rPr>
        <w:t xml:space="preserve"> pour des composites rentrant dans les matériaux légers.</w:t>
      </w:r>
    </w:p>
    <w:p w:rsidR="009E2E46" w:rsidRPr="0056217E" w:rsidRDefault="009E2E46" w:rsidP="009E2E46">
      <w:pPr>
        <w:spacing w:after="0" w:line="240" w:lineRule="auto"/>
        <w:jc w:val="both"/>
        <w:rPr>
          <w:rFonts w:asciiTheme="majorBidi" w:hAnsiTheme="majorBidi" w:cstheme="majorBidi"/>
          <w:sz w:val="20"/>
          <w:szCs w:val="20"/>
        </w:rPr>
      </w:pPr>
      <w:r w:rsidRPr="0056217E">
        <w:rPr>
          <w:rFonts w:asciiTheme="majorBidi" w:hAnsiTheme="majorBidi" w:cstheme="majorBidi"/>
          <w:sz w:val="20"/>
          <w:szCs w:val="20"/>
        </w:rPr>
        <w:t>Les composites comportant des fibres de diss ont présenté des comportements très ductiles aussi en flexion qu’en compression, contrairement aux autres composites qui ont un comportement fragile.</w:t>
      </w:r>
      <w:r w:rsidRPr="008C526C">
        <w:rPr>
          <w:rFonts w:asciiTheme="majorBidi" w:hAnsiTheme="majorBidi" w:cstheme="majorBidi"/>
          <w:sz w:val="20"/>
          <w:szCs w:val="20"/>
        </w:rPr>
        <w:t xml:space="preserve"> </w:t>
      </w:r>
      <w:r>
        <w:rPr>
          <w:rFonts w:asciiTheme="majorBidi" w:hAnsiTheme="majorBidi" w:cstheme="majorBidi"/>
          <w:sz w:val="20"/>
          <w:szCs w:val="20"/>
        </w:rPr>
        <w:t>De plus l</w:t>
      </w:r>
      <w:r w:rsidRPr="0056217E">
        <w:rPr>
          <w:rFonts w:asciiTheme="majorBidi" w:hAnsiTheme="majorBidi" w:cstheme="majorBidi"/>
          <w:sz w:val="20"/>
          <w:szCs w:val="20"/>
        </w:rPr>
        <w:t>es composites obtenus ont une masse volumique très réduite, qui permet de classer ces matériaux comme étant légers et ont un comportement très ductile, qui laisse envisager utiliser ce matériau comme remplissage dans les zones sismiques</w:t>
      </w:r>
    </w:p>
    <w:p w:rsidR="009E2E46" w:rsidRDefault="009E2E46" w:rsidP="009E2E46">
      <w:pPr>
        <w:spacing w:line="240" w:lineRule="auto"/>
        <w:jc w:val="both"/>
        <w:rPr>
          <w:rFonts w:asciiTheme="majorBidi" w:hAnsiTheme="majorBidi" w:cstheme="majorBidi"/>
          <w:sz w:val="20"/>
          <w:szCs w:val="20"/>
        </w:rPr>
      </w:pPr>
      <w:r w:rsidRPr="0056217E">
        <w:rPr>
          <w:rFonts w:asciiTheme="majorBidi" w:hAnsiTheme="majorBidi" w:cstheme="majorBidi"/>
          <w:sz w:val="20"/>
          <w:szCs w:val="20"/>
        </w:rPr>
        <w:t xml:space="preserve">Le Pré-mouillage des fibres augmente considérablement les résistances </w:t>
      </w:r>
      <w:r>
        <w:rPr>
          <w:rFonts w:asciiTheme="majorBidi" w:hAnsiTheme="majorBidi" w:cstheme="majorBidi"/>
          <w:sz w:val="20"/>
          <w:szCs w:val="20"/>
        </w:rPr>
        <w:t xml:space="preserve">mécaniques </w:t>
      </w:r>
      <w:r w:rsidRPr="0056217E">
        <w:rPr>
          <w:rFonts w:asciiTheme="majorBidi" w:hAnsiTheme="majorBidi" w:cstheme="majorBidi"/>
          <w:sz w:val="20"/>
          <w:szCs w:val="20"/>
        </w:rPr>
        <w:t>des composites</w:t>
      </w:r>
      <w:r w:rsidRPr="005925AE">
        <w:rPr>
          <w:rFonts w:asciiTheme="majorBidi" w:hAnsiTheme="majorBidi" w:cstheme="majorBidi"/>
          <w:sz w:val="20"/>
          <w:szCs w:val="20"/>
        </w:rPr>
        <w:t xml:space="preserve"> </w:t>
      </w:r>
      <w:r w:rsidRPr="0056217E">
        <w:rPr>
          <w:rFonts w:asciiTheme="majorBidi" w:hAnsiTheme="majorBidi" w:cstheme="majorBidi"/>
          <w:sz w:val="20"/>
          <w:szCs w:val="20"/>
        </w:rPr>
        <w:t>pour toutes les formulations adoptées, comparés aux fibres de</w:t>
      </w:r>
      <w:r>
        <w:rPr>
          <w:rFonts w:asciiTheme="majorBidi" w:hAnsiTheme="majorBidi" w:cstheme="majorBidi"/>
          <w:sz w:val="20"/>
          <w:szCs w:val="20"/>
        </w:rPr>
        <w:t xml:space="preserve"> diss bouillies et séchées.</w:t>
      </w:r>
      <w:r w:rsidRPr="0056217E">
        <w:rPr>
          <w:rFonts w:asciiTheme="majorBidi" w:hAnsiTheme="majorBidi" w:cstheme="majorBidi"/>
          <w:sz w:val="20"/>
          <w:szCs w:val="20"/>
        </w:rPr>
        <w:t xml:space="preserve"> </w:t>
      </w:r>
      <w:r>
        <w:rPr>
          <w:rFonts w:asciiTheme="majorBidi" w:hAnsiTheme="majorBidi" w:cstheme="majorBidi"/>
          <w:sz w:val="20"/>
          <w:szCs w:val="20"/>
        </w:rPr>
        <w:t xml:space="preserve">Il </w:t>
      </w:r>
      <w:r w:rsidRPr="0056217E">
        <w:rPr>
          <w:rFonts w:asciiTheme="majorBidi" w:hAnsiTheme="majorBidi" w:cstheme="majorBidi"/>
          <w:sz w:val="20"/>
          <w:szCs w:val="20"/>
        </w:rPr>
        <w:t xml:space="preserve"> augmente bien l’adhésion entre les fibres et la pâte de ciment.</w:t>
      </w:r>
    </w:p>
    <w:p w:rsidR="009E2E46" w:rsidRPr="00105C8D" w:rsidRDefault="009E2E46" w:rsidP="009E2E46">
      <w:pPr>
        <w:spacing w:after="0" w:line="240" w:lineRule="auto"/>
        <w:jc w:val="both"/>
        <w:rPr>
          <w:rFonts w:asciiTheme="majorBidi" w:hAnsiTheme="majorBidi" w:cstheme="majorBidi"/>
          <w:b/>
          <w:bCs/>
          <w:sz w:val="20"/>
          <w:szCs w:val="20"/>
          <w:lang w:val="en-US"/>
        </w:rPr>
      </w:pPr>
      <w:r w:rsidRPr="00105C8D">
        <w:rPr>
          <w:rFonts w:asciiTheme="majorBidi" w:hAnsiTheme="majorBidi" w:cstheme="majorBidi"/>
          <w:b/>
          <w:bCs/>
          <w:sz w:val="20"/>
          <w:szCs w:val="20"/>
          <w:lang w:val="en-US"/>
        </w:rPr>
        <w:t xml:space="preserve">Références </w:t>
      </w:r>
      <w:r w:rsidR="00573D18" w:rsidRPr="00105C8D">
        <w:rPr>
          <w:rFonts w:asciiTheme="majorBidi" w:hAnsiTheme="majorBidi" w:cstheme="majorBidi"/>
          <w:b/>
          <w:bCs/>
          <w:sz w:val="20"/>
          <w:szCs w:val="20"/>
          <w:lang w:val="en-US"/>
        </w:rPr>
        <w:t>bibliographiques:</w:t>
      </w:r>
      <w:r w:rsidRPr="00105C8D">
        <w:rPr>
          <w:rFonts w:asciiTheme="majorBidi" w:hAnsiTheme="majorBidi" w:cstheme="majorBidi"/>
          <w:b/>
          <w:bCs/>
          <w:sz w:val="20"/>
          <w:szCs w:val="20"/>
          <w:lang w:val="en-US"/>
        </w:rPr>
        <w:t xml:space="preserve">  </w:t>
      </w:r>
    </w:p>
    <w:p w:rsidR="009E2E46" w:rsidRPr="003776BD" w:rsidRDefault="009E2E46" w:rsidP="009E2E46">
      <w:pPr>
        <w:autoSpaceDE w:val="0"/>
        <w:autoSpaceDN w:val="0"/>
        <w:adjustRightInd w:val="0"/>
        <w:spacing w:after="0" w:line="240" w:lineRule="auto"/>
        <w:jc w:val="both"/>
        <w:rPr>
          <w:rFonts w:asciiTheme="majorBidi" w:hAnsiTheme="majorBidi" w:cstheme="majorBidi"/>
          <w:color w:val="231F20"/>
          <w:sz w:val="20"/>
          <w:szCs w:val="20"/>
          <w:lang w:val="en-US"/>
        </w:rPr>
      </w:pPr>
      <w:r w:rsidRPr="003776BD">
        <w:rPr>
          <w:rFonts w:asciiTheme="majorBidi" w:hAnsiTheme="majorBidi" w:cstheme="majorBidi"/>
          <w:sz w:val="20"/>
          <w:szCs w:val="20"/>
          <w:lang w:val="en-US"/>
        </w:rPr>
        <w:t xml:space="preserve">[1] N. Leblanc, R. </w:t>
      </w:r>
      <w:proofErr w:type="spellStart"/>
      <w:r w:rsidRPr="003776BD">
        <w:rPr>
          <w:rFonts w:asciiTheme="majorBidi" w:hAnsiTheme="majorBidi" w:cstheme="majorBidi"/>
          <w:sz w:val="20"/>
          <w:szCs w:val="20"/>
          <w:lang w:val="en-US"/>
        </w:rPr>
        <w:t>Saiah</w:t>
      </w:r>
      <w:proofErr w:type="spellEnd"/>
      <w:r w:rsidRPr="003776BD">
        <w:rPr>
          <w:rFonts w:asciiTheme="majorBidi" w:hAnsiTheme="majorBidi" w:cstheme="majorBidi"/>
          <w:sz w:val="20"/>
          <w:szCs w:val="20"/>
          <w:lang w:val="en-US"/>
        </w:rPr>
        <w:t xml:space="preserve">, E. </w:t>
      </w:r>
      <w:proofErr w:type="spellStart"/>
      <w:r w:rsidRPr="003776BD">
        <w:rPr>
          <w:rFonts w:asciiTheme="majorBidi" w:hAnsiTheme="majorBidi" w:cstheme="majorBidi"/>
          <w:sz w:val="20"/>
          <w:szCs w:val="20"/>
          <w:lang w:val="en-US"/>
        </w:rPr>
        <w:t>Beucher</w:t>
      </w:r>
      <w:proofErr w:type="spellEnd"/>
      <w:r w:rsidRPr="003776BD">
        <w:rPr>
          <w:rFonts w:asciiTheme="majorBidi" w:hAnsiTheme="majorBidi" w:cstheme="majorBidi"/>
          <w:sz w:val="20"/>
          <w:szCs w:val="20"/>
          <w:lang w:val="en-US"/>
        </w:rPr>
        <w:t xml:space="preserve">, R. </w:t>
      </w:r>
      <w:proofErr w:type="spellStart"/>
      <w:r w:rsidRPr="003776BD">
        <w:rPr>
          <w:rFonts w:asciiTheme="majorBidi" w:hAnsiTheme="majorBidi" w:cstheme="majorBidi"/>
          <w:sz w:val="20"/>
          <w:szCs w:val="20"/>
          <w:lang w:val="en-US"/>
        </w:rPr>
        <w:t>Gattin</w:t>
      </w:r>
      <w:proofErr w:type="spellEnd"/>
      <w:r w:rsidRPr="003776BD">
        <w:rPr>
          <w:rFonts w:asciiTheme="majorBidi" w:hAnsiTheme="majorBidi" w:cstheme="majorBidi"/>
          <w:sz w:val="20"/>
          <w:szCs w:val="20"/>
          <w:lang w:val="en-US"/>
        </w:rPr>
        <w:t>, “Structural investigation and thermal stability of new extruded wheat flour based polymeric materials</w:t>
      </w:r>
      <w:r w:rsidRPr="003776BD">
        <w:rPr>
          <w:rFonts w:ascii="Times New Roman" w:hAnsi="Times New Roman" w:cs="Times New Roman"/>
          <w:sz w:val="20"/>
          <w:szCs w:val="20"/>
          <w:lang w:val="en-US"/>
        </w:rPr>
        <w:t>”</w:t>
      </w:r>
      <w:r w:rsidRPr="0056217E">
        <w:rPr>
          <w:rFonts w:asciiTheme="majorBidi" w:hAnsiTheme="majorBidi" w:cstheme="majorBidi"/>
          <w:b/>
          <w:bCs/>
          <w:sz w:val="20"/>
          <w:szCs w:val="20"/>
          <w:lang w:val="en-US"/>
        </w:rPr>
        <w:t xml:space="preserve"> .</w:t>
      </w:r>
      <w:r w:rsidRPr="0056217E">
        <w:rPr>
          <w:rFonts w:asciiTheme="majorBidi" w:hAnsiTheme="majorBidi" w:cstheme="majorBidi"/>
          <w:sz w:val="20"/>
          <w:szCs w:val="20"/>
          <w:lang w:val="en-US"/>
        </w:rPr>
        <w:t>Carbohydrate Polymers 73(2008) 548-557</w:t>
      </w:r>
    </w:p>
    <w:p w:rsidR="009E2E46" w:rsidRDefault="009E2E46" w:rsidP="009E2E46">
      <w:pPr>
        <w:autoSpaceDE w:val="0"/>
        <w:autoSpaceDN w:val="0"/>
        <w:adjustRightInd w:val="0"/>
        <w:spacing w:after="0" w:line="240" w:lineRule="auto"/>
        <w:jc w:val="both"/>
        <w:rPr>
          <w:rFonts w:asciiTheme="majorBidi" w:hAnsiTheme="majorBidi" w:cstheme="majorBidi"/>
          <w:sz w:val="20"/>
          <w:szCs w:val="20"/>
          <w:lang w:val="en-US"/>
        </w:rPr>
      </w:pPr>
      <w:r w:rsidRPr="003776BD">
        <w:rPr>
          <w:rFonts w:asciiTheme="majorBidi" w:hAnsiTheme="majorBidi" w:cstheme="majorBidi"/>
          <w:sz w:val="20"/>
          <w:szCs w:val="20"/>
          <w:lang w:val="en-US"/>
        </w:rPr>
        <w:t xml:space="preserve">[2] L. </w:t>
      </w:r>
      <w:proofErr w:type="spellStart"/>
      <w:r w:rsidRPr="003776BD">
        <w:rPr>
          <w:rFonts w:asciiTheme="majorBidi" w:hAnsiTheme="majorBidi" w:cstheme="majorBidi"/>
          <w:sz w:val="20"/>
          <w:szCs w:val="20"/>
          <w:lang w:val="en-US"/>
        </w:rPr>
        <w:t>Averous</w:t>
      </w:r>
      <w:proofErr w:type="spellEnd"/>
      <w:r w:rsidRPr="003776BD">
        <w:rPr>
          <w:rFonts w:asciiTheme="majorBidi" w:hAnsiTheme="majorBidi" w:cstheme="majorBidi"/>
          <w:sz w:val="20"/>
          <w:szCs w:val="20"/>
          <w:lang w:val="en-US"/>
        </w:rPr>
        <w:t xml:space="preserve">, N. </w:t>
      </w:r>
      <w:proofErr w:type="spellStart"/>
      <w:r w:rsidRPr="003776BD">
        <w:rPr>
          <w:rFonts w:asciiTheme="majorBidi" w:hAnsiTheme="majorBidi" w:cstheme="majorBidi"/>
          <w:sz w:val="20"/>
          <w:szCs w:val="20"/>
          <w:lang w:val="en-US"/>
        </w:rPr>
        <w:t>Boquillon</w:t>
      </w:r>
      <w:proofErr w:type="spellEnd"/>
      <w:r w:rsidRPr="003776BD">
        <w:rPr>
          <w:rFonts w:asciiTheme="majorBidi" w:hAnsiTheme="majorBidi" w:cstheme="majorBidi"/>
          <w:sz w:val="20"/>
          <w:szCs w:val="20"/>
          <w:lang w:val="en-US"/>
        </w:rPr>
        <w:t>, “</w:t>
      </w:r>
      <w:proofErr w:type="spellStart"/>
      <w:r w:rsidRPr="003776BD">
        <w:rPr>
          <w:rFonts w:asciiTheme="majorBidi" w:hAnsiTheme="majorBidi" w:cstheme="majorBidi"/>
          <w:sz w:val="20"/>
          <w:szCs w:val="20"/>
          <w:lang w:val="en-US"/>
        </w:rPr>
        <w:t>Biocomposite</w:t>
      </w:r>
      <w:r>
        <w:rPr>
          <w:rFonts w:asciiTheme="majorBidi" w:hAnsiTheme="majorBidi" w:cstheme="majorBidi"/>
          <w:sz w:val="20"/>
          <w:szCs w:val="20"/>
          <w:lang w:val="en-US"/>
        </w:rPr>
        <w:t>s</w:t>
      </w:r>
      <w:proofErr w:type="spellEnd"/>
      <w:r>
        <w:rPr>
          <w:rFonts w:asciiTheme="majorBidi" w:hAnsiTheme="majorBidi" w:cstheme="majorBidi"/>
          <w:sz w:val="20"/>
          <w:szCs w:val="20"/>
          <w:lang w:val="en-US"/>
        </w:rPr>
        <w:t xml:space="preserve"> based on plasticized starch: </w:t>
      </w:r>
      <w:r w:rsidRPr="003776BD">
        <w:rPr>
          <w:rFonts w:asciiTheme="majorBidi" w:hAnsiTheme="majorBidi" w:cstheme="majorBidi"/>
          <w:sz w:val="20"/>
          <w:szCs w:val="20"/>
          <w:lang w:val="en-US"/>
        </w:rPr>
        <w:t xml:space="preserve">thermal and mechanical </w:t>
      </w:r>
      <w:proofErr w:type="spellStart"/>
      <w:r w:rsidRPr="003776BD">
        <w:rPr>
          <w:rFonts w:asciiTheme="majorBidi" w:hAnsiTheme="majorBidi" w:cstheme="majorBidi"/>
          <w:sz w:val="20"/>
          <w:szCs w:val="20"/>
          <w:lang w:val="en-US"/>
        </w:rPr>
        <w:t>behaviours”.Carbohydrate</w:t>
      </w:r>
      <w:proofErr w:type="spellEnd"/>
      <w:r w:rsidRPr="003776BD">
        <w:rPr>
          <w:rFonts w:asciiTheme="majorBidi" w:hAnsiTheme="majorBidi" w:cstheme="majorBidi"/>
          <w:sz w:val="20"/>
          <w:szCs w:val="20"/>
          <w:lang w:val="en-US"/>
        </w:rPr>
        <w:t xml:space="preserve"> Polymers 56 (2004) 111–122.</w:t>
      </w:r>
    </w:p>
    <w:p w:rsidR="009E2E46" w:rsidRPr="005925AE" w:rsidRDefault="009E2E46" w:rsidP="009E2E46">
      <w:pPr>
        <w:autoSpaceDE w:val="0"/>
        <w:autoSpaceDN w:val="0"/>
        <w:adjustRightInd w:val="0"/>
        <w:spacing w:after="0" w:line="240" w:lineRule="auto"/>
        <w:jc w:val="both"/>
        <w:rPr>
          <w:rFonts w:asciiTheme="majorBidi" w:hAnsiTheme="majorBidi" w:cstheme="majorBidi"/>
          <w:sz w:val="20"/>
          <w:szCs w:val="20"/>
        </w:rPr>
      </w:pPr>
      <w:r w:rsidRPr="003776BD">
        <w:rPr>
          <w:rFonts w:asciiTheme="majorBidi" w:hAnsiTheme="majorBidi" w:cstheme="majorBidi"/>
          <w:sz w:val="20"/>
          <w:szCs w:val="20"/>
        </w:rPr>
        <w:t xml:space="preserve">[3] </w:t>
      </w:r>
      <w:r w:rsidRPr="003776BD">
        <w:rPr>
          <w:rFonts w:asciiTheme="majorBidi" w:hAnsiTheme="majorBidi" w:cstheme="majorBidi"/>
          <w:color w:val="000000" w:themeColor="text1"/>
          <w:sz w:val="20"/>
          <w:szCs w:val="20"/>
        </w:rPr>
        <w:t xml:space="preserve">L. </w:t>
      </w:r>
      <w:proofErr w:type="spellStart"/>
      <w:r w:rsidRPr="003776BD">
        <w:rPr>
          <w:rFonts w:asciiTheme="majorBidi" w:hAnsiTheme="majorBidi" w:cstheme="majorBidi"/>
          <w:color w:val="000000" w:themeColor="text1"/>
          <w:sz w:val="20"/>
          <w:szCs w:val="20"/>
        </w:rPr>
        <w:t>Dobircau</w:t>
      </w:r>
      <w:proofErr w:type="spellEnd"/>
      <w:r w:rsidRPr="003776BD">
        <w:rPr>
          <w:rFonts w:asciiTheme="majorBidi" w:hAnsiTheme="majorBidi" w:cstheme="majorBidi"/>
          <w:color w:val="000000" w:themeColor="text1"/>
          <w:sz w:val="20"/>
          <w:szCs w:val="20"/>
        </w:rPr>
        <w:t xml:space="preserve">, J.M. </w:t>
      </w:r>
      <w:proofErr w:type="spellStart"/>
      <w:r w:rsidRPr="003776BD">
        <w:rPr>
          <w:rFonts w:asciiTheme="majorBidi" w:hAnsiTheme="majorBidi" w:cstheme="majorBidi"/>
          <w:color w:val="000000" w:themeColor="text1"/>
          <w:sz w:val="20"/>
          <w:szCs w:val="20"/>
        </w:rPr>
        <w:t>Saiter</w:t>
      </w:r>
      <w:proofErr w:type="spellEnd"/>
      <w:r w:rsidRPr="003776BD">
        <w:rPr>
          <w:rFonts w:asciiTheme="majorBidi" w:hAnsiTheme="majorBidi" w:cstheme="majorBidi"/>
          <w:color w:val="000000" w:themeColor="text1"/>
          <w:sz w:val="20"/>
          <w:szCs w:val="20"/>
        </w:rPr>
        <w:t xml:space="preserve">, N. Leblanc, R. </w:t>
      </w:r>
      <w:proofErr w:type="spellStart"/>
      <w:r w:rsidRPr="003776BD">
        <w:rPr>
          <w:rFonts w:asciiTheme="majorBidi" w:hAnsiTheme="majorBidi" w:cstheme="majorBidi"/>
          <w:color w:val="000000" w:themeColor="text1"/>
          <w:sz w:val="20"/>
          <w:szCs w:val="20"/>
        </w:rPr>
        <w:t>Saiah</w:t>
      </w:r>
      <w:proofErr w:type="spellEnd"/>
      <w:r w:rsidRPr="003776BD">
        <w:rPr>
          <w:rFonts w:asciiTheme="majorBidi" w:hAnsiTheme="majorBidi" w:cstheme="majorBidi"/>
          <w:color w:val="000000" w:themeColor="text1"/>
          <w:sz w:val="20"/>
          <w:szCs w:val="20"/>
        </w:rPr>
        <w:t xml:space="preserve">, R. </w:t>
      </w:r>
      <w:proofErr w:type="spellStart"/>
      <w:r w:rsidRPr="003776BD">
        <w:rPr>
          <w:rFonts w:asciiTheme="majorBidi" w:hAnsiTheme="majorBidi" w:cstheme="majorBidi"/>
          <w:color w:val="000000" w:themeColor="text1"/>
          <w:sz w:val="20"/>
          <w:szCs w:val="20"/>
        </w:rPr>
        <w:t>Gattin</w:t>
      </w:r>
      <w:proofErr w:type="spellEnd"/>
      <w:r w:rsidRPr="003776BD">
        <w:rPr>
          <w:rFonts w:asciiTheme="majorBidi" w:hAnsiTheme="majorBidi" w:cstheme="majorBidi"/>
          <w:color w:val="000000" w:themeColor="text1"/>
          <w:sz w:val="20"/>
          <w:szCs w:val="20"/>
        </w:rPr>
        <w:t>, “Propriété physique des composites 100% naturels renforcés par des fibres de coton</w:t>
      </w:r>
      <w:r w:rsidRPr="003776BD">
        <w:rPr>
          <w:rFonts w:ascii="Times New Roman" w:hAnsi="Times New Roman" w:cs="Times New Roman"/>
          <w:color w:val="000000" w:themeColor="text1"/>
          <w:sz w:val="20"/>
          <w:szCs w:val="20"/>
        </w:rPr>
        <w:t>”</w:t>
      </w:r>
      <w:r w:rsidRPr="003776BD">
        <w:rPr>
          <w:rFonts w:asciiTheme="majorBidi" w:hAnsiTheme="majorBidi" w:cstheme="majorBidi"/>
          <w:color w:val="000000" w:themeColor="text1"/>
          <w:sz w:val="20"/>
          <w:szCs w:val="20"/>
        </w:rPr>
        <w:t xml:space="preserve"> .AMAC, 2007</w:t>
      </w:r>
    </w:p>
    <w:p w:rsidR="009E2E46" w:rsidRPr="009E2E46" w:rsidRDefault="009E2E46" w:rsidP="009E2E46">
      <w:pPr>
        <w:autoSpaceDE w:val="0"/>
        <w:autoSpaceDN w:val="0"/>
        <w:adjustRightInd w:val="0"/>
        <w:spacing w:line="240" w:lineRule="auto"/>
        <w:jc w:val="both"/>
        <w:rPr>
          <w:rFonts w:ascii="Times New Roman" w:hAnsi="Times New Roman" w:cs="Times New Roman"/>
          <w:sz w:val="20"/>
          <w:szCs w:val="20"/>
        </w:rPr>
      </w:pPr>
      <w:r w:rsidRPr="0056217E">
        <w:rPr>
          <w:rFonts w:asciiTheme="majorBidi" w:hAnsiTheme="majorBidi" w:cstheme="majorBidi"/>
          <w:sz w:val="20"/>
          <w:szCs w:val="20"/>
        </w:rPr>
        <w:t xml:space="preserve"> [</w:t>
      </w:r>
      <w:r>
        <w:rPr>
          <w:rFonts w:asciiTheme="majorBidi" w:hAnsiTheme="majorBidi" w:cstheme="majorBidi"/>
          <w:sz w:val="20"/>
          <w:szCs w:val="20"/>
        </w:rPr>
        <w:t>4</w:t>
      </w:r>
      <w:r w:rsidRPr="0056217E">
        <w:rPr>
          <w:rFonts w:asciiTheme="majorBidi" w:hAnsiTheme="majorBidi" w:cstheme="majorBidi"/>
          <w:sz w:val="20"/>
          <w:szCs w:val="20"/>
        </w:rPr>
        <w:t>]</w:t>
      </w:r>
      <w:r>
        <w:rPr>
          <w:rFonts w:asciiTheme="majorBidi" w:hAnsiTheme="majorBidi" w:cstheme="majorBidi"/>
          <w:sz w:val="20"/>
          <w:szCs w:val="20"/>
        </w:rPr>
        <w:t xml:space="preserve"> </w:t>
      </w:r>
      <w:r w:rsidRPr="0056217E">
        <w:rPr>
          <w:rFonts w:ascii="Times New Roman" w:hAnsi="Times New Roman" w:cs="Times New Roman"/>
          <w:sz w:val="20"/>
          <w:szCs w:val="20"/>
        </w:rPr>
        <w:t xml:space="preserve">M. </w:t>
      </w:r>
      <w:proofErr w:type="spellStart"/>
      <w:r w:rsidRPr="0056217E">
        <w:rPr>
          <w:rFonts w:ascii="Times New Roman" w:hAnsi="Times New Roman" w:cs="Times New Roman"/>
          <w:sz w:val="20"/>
          <w:szCs w:val="20"/>
        </w:rPr>
        <w:t>Merzoud</w:t>
      </w:r>
      <w:proofErr w:type="spellEnd"/>
      <w:r w:rsidRPr="0056217E">
        <w:rPr>
          <w:rFonts w:ascii="Times New Roman" w:hAnsi="Times New Roman" w:cs="Times New Roman"/>
          <w:sz w:val="20"/>
          <w:szCs w:val="20"/>
        </w:rPr>
        <w:t xml:space="preserve">., </w:t>
      </w:r>
      <w:r w:rsidRPr="005925AE">
        <w:rPr>
          <w:rFonts w:asciiTheme="majorBidi" w:hAnsiTheme="majorBidi" w:cstheme="majorBidi"/>
          <w:sz w:val="20"/>
          <w:szCs w:val="20"/>
        </w:rPr>
        <w:t>“Elaboration et caractérisation d’un matériau composite à base de fibres de diss dans la</w:t>
      </w:r>
      <w:r w:rsidRPr="0056217E">
        <w:rPr>
          <w:rFonts w:asciiTheme="majorBidi" w:hAnsiTheme="majorBidi" w:cstheme="majorBidi"/>
          <w:b/>
          <w:bCs/>
          <w:sz w:val="20"/>
          <w:szCs w:val="20"/>
        </w:rPr>
        <w:t xml:space="preserve"> </w:t>
      </w:r>
      <w:r w:rsidRPr="005925AE">
        <w:rPr>
          <w:rFonts w:asciiTheme="majorBidi" w:hAnsiTheme="majorBidi" w:cstheme="majorBidi"/>
          <w:sz w:val="20"/>
          <w:szCs w:val="20"/>
        </w:rPr>
        <w:t>fabrication de la maçonnerie</w:t>
      </w:r>
      <w:r w:rsidRPr="005925AE">
        <w:rPr>
          <w:rFonts w:ascii="Times New Roman" w:hAnsi="Times New Roman" w:cs="Times New Roman"/>
          <w:sz w:val="20"/>
          <w:szCs w:val="20"/>
        </w:rPr>
        <w:t>”.</w:t>
      </w:r>
      <w:r w:rsidRPr="005925AE">
        <w:rPr>
          <w:rFonts w:asciiTheme="majorBidi" w:hAnsiTheme="majorBidi" w:cstheme="majorBidi"/>
          <w:sz w:val="20"/>
          <w:szCs w:val="20"/>
        </w:rPr>
        <w:t xml:space="preserve"> </w:t>
      </w:r>
      <w:r w:rsidRPr="005925AE">
        <w:rPr>
          <w:rFonts w:ascii="Times New Roman" w:hAnsi="Times New Roman" w:cs="Times New Roman"/>
          <w:sz w:val="20"/>
          <w:szCs w:val="20"/>
        </w:rPr>
        <w:t>Thèse de doctorat d’Etat, Univers</w:t>
      </w:r>
      <w:r>
        <w:rPr>
          <w:rFonts w:ascii="Times New Roman" w:hAnsi="Times New Roman" w:cs="Times New Roman"/>
          <w:sz w:val="20"/>
          <w:szCs w:val="20"/>
        </w:rPr>
        <w:t>ité </w:t>
      </w:r>
      <w:proofErr w:type="spellStart"/>
      <w:r>
        <w:rPr>
          <w:rFonts w:ascii="Times New Roman" w:hAnsi="Times New Roman" w:cs="Times New Roman"/>
          <w:sz w:val="20"/>
          <w:szCs w:val="20"/>
        </w:rPr>
        <w:t>Badji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Mokhtar</w:t>
      </w:r>
      <w:proofErr w:type="spellEnd"/>
      <w:r>
        <w:rPr>
          <w:rFonts w:ascii="Times New Roman" w:hAnsi="Times New Roman" w:cs="Times New Roman"/>
          <w:sz w:val="20"/>
          <w:szCs w:val="20"/>
        </w:rPr>
        <w:t>, 2007, pp 123</w:t>
      </w:r>
    </w:p>
    <w:sectPr w:rsidR="009E2E46" w:rsidRPr="009E2E46" w:rsidSect="009E2E46">
      <w:type w:val="continuous"/>
      <w:pgSz w:w="11906" w:h="16838"/>
      <w:pgMar w:top="1134" w:right="851" w:bottom="1134" w:left="1134"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9E2E46"/>
    <w:rsid w:val="00014029"/>
    <w:rsid w:val="00091312"/>
    <w:rsid w:val="002A006B"/>
    <w:rsid w:val="00472C42"/>
    <w:rsid w:val="0049268D"/>
    <w:rsid w:val="00573D18"/>
    <w:rsid w:val="006F22A5"/>
    <w:rsid w:val="009E2E46"/>
    <w:rsid w:val="00A326D2"/>
    <w:rsid w:val="00AD010A"/>
    <w:rsid w:val="00AD235C"/>
    <w:rsid w:val="00C27A56"/>
    <w:rsid w:val="00C927B4"/>
    <w:rsid w:val="00C95A83"/>
    <w:rsid w:val="00E43C4F"/>
    <w:rsid w:val="00F100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4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E46"/>
    <w:pPr>
      <w:ind w:left="720"/>
      <w:contextualSpacing/>
    </w:pPr>
  </w:style>
  <w:style w:type="table" w:styleId="Grilledutableau">
    <w:name w:val="Table Grid"/>
    <w:basedOn w:val="TableauNormal"/>
    <w:uiPriority w:val="59"/>
    <w:rsid w:val="009E2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E2E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E46"/>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hyperlink" Target="mailto:asmasellami51@yahoo.fr"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1726</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0560183062</dc:creator>
  <cp:lastModifiedBy>sbi 0560183062</cp:lastModifiedBy>
  <cp:revision>4</cp:revision>
  <dcterms:created xsi:type="dcterms:W3CDTF">2016-12-12T21:12:00Z</dcterms:created>
  <dcterms:modified xsi:type="dcterms:W3CDTF">2016-12-13T18:58:00Z</dcterms:modified>
</cp:coreProperties>
</file>